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AF" w:rsidRDefault="00580D12">
      <w:pPr>
        <w:spacing w:after="0" w:line="240" w:lineRule="auto"/>
        <w:ind w:left="720" w:firstLine="720"/>
        <w:rPr>
          <w:rFonts w:ascii="Times New Roman" w:eastAsia="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Әл-Фараби атындағы Қазақ ұлттық университеті</w:t>
      </w:r>
    </w:p>
    <w:p w:rsidR="00C928AF" w:rsidRDefault="00580D1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rsidR="00C928AF" w:rsidRDefault="00580D1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rsidR="00C928AF" w:rsidRDefault="00C928AF">
      <w:pPr>
        <w:pStyle w:val="aa"/>
        <w:spacing w:before="0" w:after="0"/>
        <w:ind w:firstLine="709"/>
        <w:jc w:val="both"/>
        <w:rPr>
          <w:b/>
          <w:bCs/>
          <w:lang w:val="kk-KZ"/>
        </w:rPr>
      </w:pPr>
    </w:p>
    <w:p w:rsidR="00C928AF" w:rsidRDefault="00580D12">
      <w:pPr>
        <w:pStyle w:val="aa"/>
        <w:spacing w:before="0" w:after="0"/>
        <w:ind w:firstLine="709"/>
        <w:jc w:val="both"/>
        <w:rPr>
          <w:b/>
          <w:bCs/>
          <w:lang w:val="kk-KZ"/>
        </w:rPr>
      </w:pPr>
      <w:r>
        <w:rPr>
          <w:b/>
          <w:bCs/>
          <w:lang w:val="kk-KZ"/>
        </w:rPr>
        <w:t xml:space="preserve">  </w:t>
      </w: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spacing w:after="0" w:line="240" w:lineRule="auto"/>
        <w:ind w:firstLine="709"/>
        <w:jc w:val="center"/>
        <w:rPr>
          <w:rFonts w:ascii="Times New Roman" w:eastAsia="Times New Roman" w:hAnsi="Times New Roman" w:cs="Times New Roman"/>
          <w:sz w:val="24"/>
          <w:szCs w:val="24"/>
          <w:lang w:val="kk-KZ"/>
        </w:rPr>
      </w:pPr>
    </w:p>
    <w:p w:rsidR="00C928AF" w:rsidRDefault="00580D12">
      <w:pPr>
        <w:spacing w:after="0" w:line="240" w:lineRule="auto"/>
        <w:ind w:firstLine="709"/>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C928AF" w:rsidRDefault="00C928AF">
      <w:pPr>
        <w:spacing w:line="240" w:lineRule="auto"/>
        <w:contextualSpacing/>
        <w:jc w:val="center"/>
        <w:rPr>
          <w:rFonts w:ascii="Times New Roman" w:hAnsi="Times New Roman" w:cs="Times New Roman"/>
          <w:b/>
          <w:sz w:val="24"/>
          <w:szCs w:val="24"/>
          <w:lang w:val="kk-KZ"/>
        </w:rPr>
      </w:pPr>
    </w:p>
    <w:p w:rsidR="00C928AF" w:rsidRDefault="001133AC">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Маt 110</w:t>
      </w:r>
      <w:r w:rsidR="007D1B03">
        <w:rPr>
          <w:rFonts w:ascii="Times New Roman" w:hAnsi="Times New Roman" w:cs="Times New Roman"/>
          <w:b/>
          <w:sz w:val="24"/>
          <w:szCs w:val="24"/>
          <w:lang w:val="kk-KZ"/>
        </w:rPr>
        <w:t>4</w:t>
      </w:r>
      <w:r w:rsidR="00580D12">
        <w:rPr>
          <w:rFonts w:ascii="Times New Roman" w:hAnsi="Times New Roman" w:cs="Times New Roman"/>
          <w:b/>
          <w:sz w:val="24"/>
          <w:szCs w:val="24"/>
          <w:lang w:val="kk-KZ"/>
        </w:rPr>
        <w:t xml:space="preserve">  «Математика»</w:t>
      </w:r>
    </w:p>
    <w:p w:rsidR="00C928AF" w:rsidRDefault="00C928AF">
      <w:pPr>
        <w:spacing w:line="240" w:lineRule="auto"/>
        <w:jc w:val="center"/>
        <w:rPr>
          <w:rFonts w:ascii="Times New Roman" w:hAnsi="Times New Roman" w:cs="Times New Roman"/>
          <w:sz w:val="24"/>
          <w:szCs w:val="24"/>
          <w:lang w:val="kk-KZ"/>
        </w:rPr>
      </w:pPr>
    </w:p>
    <w:p w:rsidR="00C928AF" w:rsidRDefault="00C928AF">
      <w:pPr>
        <w:spacing w:line="240" w:lineRule="auto"/>
        <w:jc w:val="center"/>
        <w:rPr>
          <w:rFonts w:ascii="Times New Roman" w:hAnsi="Times New Roman" w:cs="Times New Roman"/>
          <w:sz w:val="24"/>
          <w:szCs w:val="24"/>
          <w:lang w:val="kk-KZ"/>
        </w:rPr>
      </w:pPr>
    </w:p>
    <w:p w:rsidR="00C928AF" w:rsidRDefault="00C928AF">
      <w:pPr>
        <w:spacing w:line="240" w:lineRule="auto"/>
        <w:jc w:val="center"/>
        <w:rPr>
          <w:rFonts w:ascii="Times New Roman" w:hAnsi="Times New Roman" w:cs="Times New Roman"/>
          <w:sz w:val="24"/>
          <w:szCs w:val="24"/>
          <w:lang w:val="kk-KZ"/>
        </w:rPr>
      </w:pPr>
    </w:p>
    <w:p w:rsidR="00C928AF" w:rsidRDefault="00C928AF">
      <w:pPr>
        <w:pStyle w:val="a6"/>
        <w:ind w:left="-851" w:firstLine="709"/>
        <w:rPr>
          <w:rFonts w:ascii="Times New Roman" w:hAnsi="Times New Roman" w:cs="Times New Roman"/>
          <w:bCs/>
          <w:sz w:val="24"/>
          <w:szCs w:val="24"/>
        </w:rPr>
      </w:pPr>
    </w:p>
    <w:p w:rsidR="00C928AF" w:rsidRPr="007D1B03" w:rsidRDefault="007D1B03">
      <w:pPr>
        <w:pStyle w:val="a6"/>
        <w:ind w:left="-851" w:firstLine="709"/>
        <w:jc w:val="center"/>
        <w:rPr>
          <w:rFonts w:ascii="Times New Roman" w:hAnsi="Times New Roman" w:cs="Times New Roman"/>
          <w:sz w:val="24"/>
          <w:szCs w:val="24"/>
        </w:rPr>
      </w:pPr>
      <w:r>
        <w:rPr>
          <w:rFonts w:ascii="Times New Roman" w:hAnsi="Times New Roman" w:cs="Times New Roman"/>
          <w:sz w:val="24"/>
          <w:szCs w:val="24"/>
          <w:lang w:val="kk-KZ"/>
        </w:rPr>
        <w:t>Кредит саны  – 9</w:t>
      </w:r>
    </w:p>
    <w:p w:rsidR="00C928AF" w:rsidRPr="007D1B03" w:rsidRDefault="007D1B03">
      <w:pPr>
        <w:pStyle w:val="a6"/>
        <w:ind w:left="-851" w:firstLine="709"/>
        <w:jc w:val="center"/>
        <w:rPr>
          <w:rFonts w:ascii="Times New Roman" w:hAnsi="Times New Roman" w:cs="Times New Roman"/>
          <w:sz w:val="24"/>
          <w:szCs w:val="24"/>
        </w:rPr>
      </w:pPr>
      <w:r>
        <w:rPr>
          <w:rFonts w:ascii="Times New Roman" w:hAnsi="Times New Roman" w:cs="Times New Roman"/>
          <w:sz w:val="24"/>
          <w:szCs w:val="24"/>
          <w:lang w:val="kk-KZ"/>
        </w:rPr>
        <w:t>Сағат саны – 6</w:t>
      </w:r>
    </w:p>
    <w:p w:rsidR="00C928AF" w:rsidRDefault="00580D12">
      <w:pPr>
        <w:pStyle w:val="a6"/>
        <w:ind w:left="-851" w:firstLine="709"/>
        <w:jc w:val="center"/>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Оқу формасы: күндізгі</w:t>
      </w:r>
    </w:p>
    <w:p w:rsidR="00C928AF" w:rsidRDefault="00C928AF">
      <w:pPr>
        <w:spacing w:after="0" w:line="240" w:lineRule="auto"/>
        <w:jc w:val="center"/>
        <w:rPr>
          <w:rFonts w:ascii="Times New Roman" w:hAnsi="Times New Roman" w:cs="Times New Roman"/>
          <w:b/>
          <w:sz w:val="24"/>
          <w:szCs w:val="24"/>
          <w:lang w:val="kk-KZ"/>
        </w:rPr>
      </w:pPr>
    </w:p>
    <w:p w:rsidR="00C928AF" w:rsidRDefault="00C928AF">
      <w:pPr>
        <w:spacing w:after="0" w:line="240" w:lineRule="auto"/>
        <w:ind w:firstLine="709"/>
        <w:jc w:val="center"/>
        <w:rPr>
          <w:rFonts w:ascii="Times New Roman" w:hAnsi="Times New Roman" w:cs="Times New Roman"/>
          <w:bCs/>
          <w:sz w:val="24"/>
          <w:szCs w:val="24"/>
          <w:lang w:val="kk-KZ"/>
        </w:rPr>
      </w:pPr>
    </w:p>
    <w:p w:rsidR="00C928AF" w:rsidRDefault="00C928AF">
      <w:pPr>
        <w:jc w:val="center"/>
        <w:rPr>
          <w:rFonts w:ascii="Times New Roman" w:hAnsi="Times New Roman" w:cs="Times New Roman"/>
          <w:sz w:val="24"/>
          <w:szCs w:val="24"/>
          <w:lang w:val="kk-KZ"/>
        </w:rPr>
      </w:pPr>
    </w:p>
    <w:p w:rsidR="00C928AF" w:rsidRDefault="00C928AF">
      <w:pPr>
        <w:pStyle w:val="af3"/>
        <w:spacing w:after="0" w:line="100" w:lineRule="atLeast"/>
        <w:jc w:val="center"/>
        <w:rPr>
          <w:rFonts w:ascii="Times New Roman" w:eastAsia="Times New Roman" w:hAnsi="Times New Roman" w:cs="Times New Roman"/>
          <w:sz w:val="24"/>
          <w:szCs w:val="24"/>
          <w:lang w:val="kk-KZ" w:eastAsia="ru-RU"/>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580D12">
      <w:pPr>
        <w:pStyle w:val="a6"/>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Алматы, 2025</w:t>
      </w:r>
    </w:p>
    <w:p w:rsidR="00C928AF" w:rsidRDefault="00C928AF">
      <w:pPr>
        <w:pStyle w:val="a6"/>
        <w:ind w:firstLine="709"/>
        <w:jc w:val="center"/>
        <w:rPr>
          <w:rFonts w:ascii="Times New Roman" w:eastAsia="Times New Roman" w:hAnsi="Times New Roman" w:cs="Times New Roman"/>
          <w:sz w:val="24"/>
          <w:szCs w:val="24"/>
          <w:lang w:val="kk-KZ"/>
        </w:rPr>
      </w:pPr>
    </w:p>
    <w:p w:rsidR="00C928AF" w:rsidRDefault="00580D12">
      <w:pPr>
        <w:pStyle w:val="aa"/>
        <w:spacing w:before="0" w:after="0"/>
        <w:jc w:val="both"/>
        <w:rPr>
          <w:lang w:val="kk-KZ"/>
        </w:rPr>
      </w:pPr>
      <w:r>
        <w:rPr>
          <w:rFonts w:eastAsia="SimSun"/>
          <w:lang w:val="kk-KZ" w:eastAsia="en-US"/>
        </w:rPr>
        <w:t xml:space="preserve">Оқу жоспары негізінде </w:t>
      </w:r>
      <w:r>
        <w:rPr>
          <w:lang w:val="kk-KZ"/>
        </w:rPr>
        <w:t>жасалынды.</w:t>
      </w:r>
    </w:p>
    <w:p w:rsidR="00C928AF" w:rsidRDefault="00C928AF">
      <w:pPr>
        <w:pStyle w:val="Default"/>
        <w:ind w:firstLine="709"/>
        <w:jc w:val="both"/>
        <w:rPr>
          <w:lang w:val="kk-KZ"/>
        </w:rPr>
      </w:pPr>
    </w:p>
    <w:p w:rsidR="00C928AF" w:rsidRDefault="00580D12">
      <w:pPr>
        <w:pStyle w:val="Default"/>
        <w:jc w:val="both"/>
        <w:rPr>
          <w:lang w:val="kk-KZ"/>
        </w:rPr>
      </w:pPr>
      <w:r>
        <w:rPr>
          <w:lang w:val="kk-KZ"/>
        </w:rPr>
        <w:t>Қорытынды емтихан бағдарламасын құрасты</w:t>
      </w:r>
      <w:r w:rsidR="00DA33A3">
        <w:rPr>
          <w:lang w:val="kk-KZ"/>
        </w:rPr>
        <w:t>рған: аға оқытушы  Смағұл М.Ж..</w:t>
      </w:r>
    </w:p>
    <w:p w:rsidR="00C928AF" w:rsidRDefault="00C928AF">
      <w:pPr>
        <w:pStyle w:val="Default"/>
        <w:ind w:firstLine="709"/>
        <w:jc w:val="both"/>
        <w:rPr>
          <w:b/>
          <w:bCs/>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rsidR="00C928AF" w:rsidRDefault="00C928AF">
      <w:pPr>
        <w:spacing w:after="0" w:line="240" w:lineRule="auto"/>
        <w:jc w:val="both"/>
        <w:rPr>
          <w:rFonts w:ascii="Times New Roman" w:hAnsi="Times New Roman" w:cs="Times New Roman"/>
          <w:b/>
          <w:sz w:val="24"/>
          <w:szCs w:val="24"/>
          <w:lang w:val="kk-KZ" w:eastAsia="en-US"/>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5E6945">
        <w:rPr>
          <w:rFonts w:ascii="Times New Roman" w:hAnsi="Times New Roman" w:cs="Times New Roman"/>
          <w:sz w:val="24"/>
          <w:szCs w:val="24"/>
          <w:lang w:val="kk-KZ"/>
        </w:rPr>
        <w:t>04</w:t>
      </w:r>
      <w:r>
        <w:rPr>
          <w:rFonts w:ascii="Times New Roman" w:hAnsi="Times New Roman" w:cs="Times New Roman"/>
          <w:sz w:val="24"/>
          <w:szCs w:val="24"/>
          <w:lang w:val="kk-KZ"/>
        </w:rPr>
        <w:t xml:space="preserve">» </w:t>
      </w:r>
      <w:r w:rsidR="005E6945">
        <w:rPr>
          <w:rFonts w:ascii="Times New Roman" w:hAnsi="Times New Roman" w:cs="Times New Roman"/>
          <w:sz w:val="24"/>
          <w:szCs w:val="24"/>
          <w:u w:val="single"/>
          <w:lang w:val="kk-KZ"/>
        </w:rPr>
        <w:t>12</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2025 ж.      № </w:t>
      </w:r>
      <w:r w:rsidR="005E6945">
        <w:rPr>
          <w:rFonts w:ascii="Times New Roman" w:hAnsi="Times New Roman" w:cs="Times New Roman"/>
          <w:sz w:val="24"/>
          <w:szCs w:val="24"/>
          <w:lang w:val="kk-KZ"/>
        </w:rPr>
        <w:t>4</w:t>
      </w:r>
      <w:r>
        <w:rPr>
          <w:rFonts w:ascii="Times New Roman" w:hAnsi="Times New Roman" w:cs="Times New Roman"/>
          <w:sz w:val="24"/>
          <w:szCs w:val="24"/>
          <w:lang w:val="kk-KZ"/>
        </w:rPr>
        <w:t xml:space="preserve"> Хаттама </w:t>
      </w:r>
    </w:p>
    <w:p w:rsidR="005E6945" w:rsidRDefault="005E6945">
      <w:pPr>
        <w:spacing w:after="0" w:line="240" w:lineRule="auto"/>
        <w:jc w:val="both"/>
        <w:rPr>
          <w:rFonts w:ascii="Times New Roman" w:hAnsi="Times New Roman" w:cs="Times New Roman"/>
          <w:sz w:val="24"/>
          <w:szCs w:val="24"/>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меңгерушісі________________ Н.Б. Тәуекелов</w:t>
      </w: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Pr="001133AC"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ind w:firstLine="709"/>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580D1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rsidR="00C928AF" w:rsidRDefault="00C928AF">
      <w:pPr>
        <w:spacing w:after="0" w:line="240" w:lineRule="auto"/>
        <w:jc w:val="center"/>
        <w:rPr>
          <w:rFonts w:ascii="Times New Roman" w:hAnsi="Times New Roman" w:cs="Times New Roman"/>
          <w:sz w:val="24"/>
          <w:szCs w:val="24"/>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eastAsia="Times New Roman" w:hAnsi="Times New Roman" w:cs="Times New Roman"/>
          <w:sz w:val="24"/>
          <w:szCs w:val="24"/>
          <w:lang w:val="kk-KZ"/>
        </w:rPr>
        <w:t>математика</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a3"/>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Pr>
          <w:rFonts w:ascii="Times New Roman" w:hAnsi="Times New Roman" w:cs="Times New Roman"/>
          <w:color w:val="auto"/>
          <w:sz w:val="24"/>
          <w:szCs w:val="24"/>
          <w:lang w:val="kk-KZ"/>
        </w:rPr>
        <w:t>М</w:t>
      </w:r>
      <w:r>
        <w:rPr>
          <w:rStyle w:val="a3"/>
          <w:rFonts w:ascii="Times New Roman" w:hAnsi="Times New Roman" w:cs="Times New Roman"/>
          <w:b w:val="0"/>
          <w:bCs w:val="0"/>
          <w:color w:val="auto"/>
          <w:sz w:val="24"/>
          <w:szCs w:val="24"/>
          <w:lang w:val="kk-KZ"/>
        </w:rPr>
        <w:t xml:space="preserve">атематика курсын қайталауға </w:t>
      </w:r>
      <w:r>
        <w:rPr>
          <w:rFonts w:ascii="Times New Roman" w:hAnsi="Times New Roman" w:cs="Times New Roman"/>
          <w:color w:val="auto"/>
          <w:sz w:val="24"/>
          <w:szCs w:val="24"/>
          <w:lang w:val="kk-KZ"/>
        </w:rPr>
        <w:t>тыңдаушылар</w:t>
      </w:r>
      <w:r>
        <w:rPr>
          <w:rStyle w:val="a3"/>
          <w:rFonts w:ascii="Times New Roman" w:hAnsi="Times New Roman" w:cs="Times New Roman"/>
          <w:b w:val="0"/>
          <w:bCs w:val="0"/>
          <w:color w:val="auto"/>
          <w:sz w:val="24"/>
          <w:szCs w:val="24"/>
          <w:lang w:val="kk-KZ"/>
        </w:rPr>
        <w:t>дың ұлттық бірыңғай тестілеуге дайындалуына көмек.</w:t>
      </w:r>
    </w:p>
    <w:p w:rsidR="00C928AF" w:rsidRDefault="00580D12">
      <w:pPr>
        <w:spacing w:after="0" w:line="240" w:lineRule="auto"/>
        <w:ind w:firstLine="540"/>
        <w:jc w:val="both"/>
        <w:rPr>
          <w:rFonts w:ascii="Times New Roman" w:hAnsi="Times New Roman" w:cs="Times New Roman"/>
          <w:i/>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i/>
          <w:sz w:val="24"/>
          <w:szCs w:val="24"/>
          <w:lang w:val="kk-KZ"/>
        </w:rPr>
        <w:t>Пәннің міндеттері:</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Style w:val="a3"/>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тыңдаушылардың есептерді шығару сауаттылығын арттыру; </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ғылыми негізде түсінік беру;</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Pr>
          <w:rStyle w:val="a3"/>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C928AF" w:rsidRDefault="00580D12">
      <w:pPr>
        <w:pStyle w:val="a4"/>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928AF" w:rsidRDefault="00580D12">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ҚОРЫТЫНДЫ ЕМТИХАНДЫ ӨТКІЗУ ЕРЕЖЕЛЕРІ</w:t>
      </w:r>
    </w:p>
    <w:p w:rsidR="00C928AF" w:rsidRDefault="00C928AF">
      <w:pPr>
        <w:spacing w:after="0" w:line="240" w:lineRule="auto"/>
        <w:ind w:firstLine="709"/>
        <w:jc w:val="both"/>
        <w:rPr>
          <w:rFonts w:ascii="Times New Roman" w:eastAsia="Times New Roman" w:hAnsi="Times New Roman" w:cs="Times New Roman"/>
          <w:b/>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Ауызша емтихан: дәстүрлі - сұрақтарға жауаптар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форматы - синхронды.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Ауызша емтихан өткізіледі: офлайн (бетпе-бет жүздесу)</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Ұзақтығы: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Дайындық уақыты – 20 минут.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Жауап беру уақыты  -  15 минут. </w:t>
      </w: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Тыңдаушылар</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басталар алдында келесілерді орындауы керек:</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 бағалау критерийлері:</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анықтығы, нақтылығы;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жауаптың түсінікті қарапайым тілмен баяндалуы;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толықтығы;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 бойынша жеке өзіндік пікірінің, көзқарасының болуы</w:t>
      </w:r>
    </w:p>
    <w:p w:rsidR="00C928AF" w:rsidRDefault="00C928AF">
      <w:pPr>
        <w:spacing w:after="0" w:line="240" w:lineRule="auto"/>
        <w:jc w:val="center"/>
        <w:rPr>
          <w:rFonts w:ascii="Times New Roman" w:eastAsia="Times New Roman" w:hAnsi="Times New Roman" w:cs="Times New Roman"/>
          <w:b/>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eastAsia="Times New Roman" w:hAnsi="Times New Roman" w:cs="Times New Roman"/>
          <w:b/>
          <w:bCs/>
          <w:sz w:val="24"/>
          <w:szCs w:val="24"/>
          <w:lang w:val="kk-KZ"/>
        </w:rPr>
        <w:t>(АБ1</w:t>
      </w:r>
      <w:r>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b/>
          <w:bCs/>
          <w:sz w:val="24"/>
          <w:szCs w:val="24"/>
          <w:lang w:val="kk-KZ"/>
        </w:rPr>
        <w:t xml:space="preserve">АБ2)/3х0,6+(ҚБх0,4) </w:t>
      </w:r>
      <w:r>
        <w:rPr>
          <w:rFonts w:ascii="Times New Roman" w:eastAsia="Times New Roman" w:hAnsi="Times New Roman" w:cs="Times New Roman"/>
          <w:sz w:val="24"/>
          <w:szCs w:val="24"/>
          <w:lang w:val="kk-KZ"/>
        </w:rPr>
        <w:t xml:space="preserve">Формуласы бойынша есептеледі. </w:t>
      </w:r>
    </w:p>
    <w:p w:rsidR="00C928AF" w:rsidRDefault="00580D12">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4"/>
          <w:szCs w:val="24"/>
          <w:lang w:val="kk-KZ"/>
        </w:rPr>
        <w:t xml:space="preserve"> «FX» (25-49), «F» (0-24) </w:t>
      </w:r>
      <w:r>
        <w:rPr>
          <w:rFonts w:ascii="Times New Roman" w:eastAsia="Times New Roman" w:hAnsi="Times New Roman" w:cs="Times New Roman"/>
          <w:sz w:val="24"/>
          <w:szCs w:val="24"/>
          <w:lang w:val="kk-KZ"/>
        </w:rPr>
        <w:t xml:space="preserve">және дәстүрлі бағалау жүйесі бойынша белгіленеді. </w:t>
      </w:r>
      <w:r>
        <w:rPr>
          <w:rFonts w:ascii="Times New Roman" w:eastAsia="Times New Roman" w:hAnsi="Times New Roman" w:cs="Times New Roman"/>
          <w:b/>
          <w:sz w:val="24"/>
          <w:szCs w:val="24"/>
          <w:lang w:val="kk-KZ"/>
        </w:rPr>
        <w:t>«FX»</w:t>
      </w:r>
      <w:r>
        <w:rPr>
          <w:rFonts w:ascii="Times New Roman" w:eastAsia="Times New Roman" w:hAnsi="Times New Roman" w:cs="Times New Roman"/>
          <w:sz w:val="24"/>
          <w:szCs w:val="24"/>
          <w:lang w:val="kk-KZ"/>
        </w:rPr>
        <w:t xml:space="preserve"> бағасы тек қорытынды емтихан үшін қойылады.</w:t>
      </w:r>
    </w:p>
    <w:p w:rsidR="00C928AF" w:rsidRDefault="00580D12">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«FX» (25-49) белгісіне сәйкес </w:t>
      </w:r>
      <w:r>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C928AF" w:rsidRDefault="00580D12" w:rsidP="00355474">
      <w:pPr>
        <w:tabs>
          <w:tab w:val="left" w:pos="8789"/>
        </w:tabs>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«FX» </w:t>
      </w:r>
      <w:r>
        <w:rPr>
          <w:rFonts w:ascii="Times New Roman" w:eastAsia="Times New Roman" w:hAnsi="Times New Roman" w:cs="Times New Roman"/>
          <w:sz w:val="24"/>
          <w:szCs w:val="24"/>
          <w:lang w:val="kk-KZ"/>
        </w:rPr>
        <w:t>қайта тапсыру кезінде</w:t>
      </w:r>
      <w:r>
        <w:rPr>
          <w:rFonts w:ascii="Times New Roman" w:eastAsia="Times New Roman" w:hAnsi="Times New Roman" w:cs="Times New Roman"/>
          <w:b/>
          <w:sz w:val="24"/>
          <w:szCs w:val="24"/>
          <w:lang w:val="kk-KZ"/>
        </w:rPr>
        <w:t xml:space="preserve"> «F» немесе «FX» </w:t>
      </w:r>
      <w:r>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4"/>
          <w:szCs w:val="24"/>
          <w:lang w:val="kk-KZ"/>
        </w:rPr>
        <w:t>.</w:t>
      </w:r>
    </w:p>
    <w:p w:rsidR="00C928AF" w:rsidRDefault="00580D12">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«FX»</w:t>
      </w:r>
      <w:r w:rsidR="00355474">
        <w:rPr>
          <w:rFonts w:ascii="Times New Roman" w:eastAsia="Times New Roman" w:hAnsi="Times New Roman" w:cs="Times New Roman"/>
          <w:b/>
          <w:sz w:val="24"/>
          <w:szCs w:val="24"/>
          <w:lang w:val="kk-KZ"/>
        </w:rPr>
        <w:t xml:space="preserve">,  «F»,   </w:t>
      </w:r>
      <w:r>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Егер білім алушы «Incomplete» кезеңінде </w:t>
      </w:r>
      <w:r>
        <w:rPr>
          <w:rFonts w:ascii="Times New Roman" w:eastAsia="Times New Roman" w:hAnsi="Times New Roman" w:cs="Times New Roman"/>
          <w:b/>
          <w:sz w:val="24"/>
          <w:szCs w:val="24"/>
          <w:lang w:val="kk-KZ"/>
        </w:rPr>
        <w:t>«FX»</w:t>
      </w:r>
      <w:r w:rsidR="0035547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00355474">
        <w:rPr>
          <w:rFonts w:ascii="Times New Roman" w:eastAsia="Times New Roman" w:hAnsi="Times New Roman" w:cs="Times New Roman"/>
          <w:b/>
          <w:sz w:val="24"/>
          <w:szCs w:val="24"/>
          <w:lang w:val="kk-KZ"/>
        </w:rPr>
        <w:t xml:space="preserve">«F»,  </w:t>
      </w:r>
      <w:r>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C928AF" w:rsidRDefault="00C928AF">
      <w:pPr>
        <w:spacing w:after="0" w:line="240" w:lineRule="auto"/>
        <w:ind w:firstLine="709"/>
        <w:jc w:val="both"/>
        <w:rPr>
          <w:rFonts w:ascii="Times New Roman" w:eastAsia="Times New Roman" w:hAnsi="Times New Roman" w:cs="Times New Roman"/>
          <w:b/>
          <w:sz w:val="24"/>
          <w:szCs w:val="24"/>
          <w:lang w:val="kk-KZ"/>
        </w:rPr>
      </w:pPr>
    </w:p>
    <w:p w:rsidR="00C928AF" w:rsidRDefault="00C928AF">
      <w:pPr>
        <w:spacing w:after="0" w:line="240" w:lineRule="auto"/>
        <w:jc w:val="both"/>
        <w:rPr>
          <w:rFonts w:ascii="Times New Roman" w:eastAsia="Times New Roman" w:hAnsi="Times New Roman" w:cs="Times New Roman"/>
          <w:sz w:val="24"/>
          <w:szCs w:val="24"/>
          <w:lang w:val="kk-KZ"/>
        </w:rPr>
      </w:pPr>
    </w:p>
    <w:p w:rsidR="00C928AF" w:rsidRDefault="00580D12">
      <w:pPr>
        <w:spacing w:after="0" w:line="240" w:lineRule="auto"/>
        <w:ind w:firstLine="709"/>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C928A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Сандық </w:t>
            </w:r>
            <w:r>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Дәстүрлі жүйе бойынша баға</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Өте жақсы</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Қанағаттанарлық</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rsidTr="007D1B03">
        <w:trPr>
          <w:trHeight w:val="30"/>
          <w:jc w:val="center"/>
        </w:trPr>
        <w:tc>
          <w:tcPr>
            <w:tcW w:w="2400" w:type="dxa"/>
            <w:tcBorders>
              <w:top w:val="nil"/>
              <w:left w:val="single" w:sz="8" w:space="0" w:color="CFCFCF"/>
              <w:bottom w:val="single" w:sz="4" w:space="0" w:color="auto"/>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FX</w:t>
            </w:r>
          </w:p>
          <w:p w:rsidR="007D1B03" w:rsidRPr="007D1B03" w:rsidRDefault="007D1B03">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w:t>
            </w:r>
          </w:p>
        </w:tc>
        <w:tc>
          <w:tcPr>
            <w:tcW w:w="1843" w:type="dxa"/>
            <w:tcBorders>
              <w:top w:val="nil"/>
              <w:left w:val="nil"/>
              <w:bottom w:val="single" w:sz="4" w:space="0" w:color="auto"/>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84" w:type="dxa"/>
            <w:tcBorders>
              <w:top w:val="nil"/>
              <w:left w:val="nil"/>
              <w:bottom w:val="single" w:sz="4" w:space="0" w:color="auto"/>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25-49</w:t>
            </w:r>
          </w:p>
          <w:p w:rsidR="007D1B03" w:rsidRPr="007D1B03" w:rsidRDefault="007D1B03">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0-24</w:t>
            </w:r>
          </w:p>
        </w:tc>
        <w:tc>
          <w:tcPr>
            <w:tcW w:w="2835" w:type="dxa"/>
            <w:tcBorders>
              <w:top w:val="nil"/>
              <w:left w:val="nil"/>
              <w:bottom w:val="single" w:sz="4" w:space="0" w:color="auto"/>
              <w:right w:val="single" w:sz="8" w:space="0" w:color="CFCFCF"/>
            </w:tcBorders>
            <w:tcMar>
              <w:top w:w="15" w:type="dxa"/>
              <w:left w:w="15" w:type="dxa"/>
              <w:bottom w:w="15" w:type="dxa"/>
              <w:right w:w="15" w:type="dxa"/>
            </w:tcMar>
            <w:vAlign w:val="center"/>
          </w:tcPr>
          <w:p w:rsidR="00C928AF" w:rsidRDefault="00580D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Қанағаттанарлықсыз</w:t>
            </w:r>
          </w:p>
        </w:tc>
      </w:tr>
    </w:tbl>
    <w:p w:rsidR="00C928AF" w:rsidRDefault="00C928AF">
      <w:pPr>
        <w:spacing w:after="0" w:line="240" w:lineRule="auto"/>
        <w:jc w:val="both"/>
        <w:rPr>
          <w:rFonts w:ascii="Times New Roman" w:eastAsia="Times New Roman" w:hAnsi="Times New Roman" w:cs="Times New Roman"/>
          <w:sz w:val="24"/>
          <w:szCs w:val="24"/>
        </w:rPr>
      </w:pPr>
    </w:p>
    <w:p w:rsidR="00C928AF" w:rsidRDefault="00C928AF">
      <w:pPr>
        <w:spacing w:after="0" w:line="240" w:lineRule="auto"/>
        <w:jc w:val="both"/>
        <w:rPr>
          <w:rFonts w:ascii="Times New Roman" w:eastAsia="Times New Roman" w:hAnsi="Times New Roman" w:cs="Times New Roman"/>
          <w:sz w:val="24"/>
          <w:szCs w:val="24"/>
        </w:rPr>
      </w:pPr>
    </w:p>
    <w:p w:rsidR="00C928AF" w:rsidRDefault="00580D12">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ҚОРЫТЫНДЫ БАҚЫЛАУҒА ШЫҒАРЫЛАТЫН ОҚУ ТАҚЫРЫПТАРЫ:</w:t>
      </w:r>
    </w:p>
    <w:p w:rsidR="00C928AF" w:rsidRDefault="00C928AF">
      <w:pPr>
        <w:spacing w:after="0" w:line="240" w:lineRule="auto"/>
        <w:jc w:val="both"/>
        <w:rPr>
          <w:rFonts w:ascii="Times New Roman" w:eastAsia="Times New Roman" w:hAnsi="Times New Roman" w:cs="Times New Roman"/>
          <w:b/>
          <w:sz w:val="24"/>
          <w:szCs w:val="24"/>
          <w:lang w:val="kk-KZ"/>
        </w:rPr>
      </w:pP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w:t>
      </w:r>
      <w:r>
        <w:rPr>
          <w:rFonts w:ascii="Times New Roman" w:hAnsi="Times New Roman" w:cs="Times New Roman"/>
          <w:sz w:val="24"/>
          <w:szCs w:val="24"/>
          <w:lang w:val="kk-KZ"/>
        </w:rPr>
        <w:lastRenderedPageBreak/>
        <w:t>тригонометриялық функциялардың арасындағы негізгі тригонометриялық теңбе-теңдік. Келтіру формулалары</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2. </w:t>
      </w:r>
      <w:r>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r>
        <w:rPr>
          <w:rFonts w:ascii="Times New Roman" w:eastAsia="SimSun" w:hAnsi="Times New Roman" w:cs="Times New Roman"/>
          <w:sz w:val="24"/>
          <w:szCs w:val="24"/>
          <w:lang w:val="kk-KZ" w:eastAsia="en-US"/>
        </w:rPr>
        <w:t>.</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8A655B">
        <w:rPr>
          <w:rFonts w:ascii="Times New Roman" w:hAnsi="Times New Roman" w:cs="Times New Roman"/>
          <w:position w:val="-6"/>
          <w:sz w:val="24"/>
          <w:szCs w:val="24"/>
          <w:lang w:val="kk-KZ"/>
        </w:rPr>
        <w:object w:dxaOrig="185" w:dyaOrig="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3" ShapeID="_x0000_i1025" DrawAspect="Content" ObjectID="_1833649374" r:id="rId8"/>
        </w:object>
      </w:r>
      <w:r>
        <w:rPr>
          <w:rFonts w:ascii="Times New Roman" w:hAnsi="Times New Roman" w:cs="Times New Roman"/>
          <w:sz w:val="24"/>
          <w:szCs w:val="24"/>
          <w:lang w:val="kk-KZ"/>
        </w:rPr>
        <w:t xml:space="preserve"> мүшелерінің қосындысының формулалар.</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6. </w:t>
      </w:r>
      <w:r>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Pr>
          <w:rFonts w:ascii="Times New Roman" w:eastAsia="SimSun" w:hAnsi="Times New Roman" w:cs="Times New Roman"/>
          <w:b/>
          <w:sz w:val="24"/>
          <w:szCs w:val="24"/>
          <w:lang w:val="kk-KZ" w:eastAsia="en-US"/>
        </w:rPr>
        <w:t xml:space="preserve"> </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8. </w:t>
      </w:r>
      <w:r>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9. </w:t>
      </w:r>
      <w:r>
        <w:rPr>
          <w:rFonts w:ascii="Times New Roman" w:hAnsi="Times New Roman" w:cs="Times New Roman"/>
          <w:sz w:val="24"/>
          <w:szCs w:val="24"/>
          <w:lang w:val="kk-KZ"/>
        </w:rPr>
        <w:t>Анықталған интеграл. Ньютон-Лейбниц формуласы. Анықталған интегралды жазық фигуралар ауданы мен айналу денелерінің көлемін есептеуге пайдалану.</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10. </w:t>
      </w:r>
      <w:r>
        <w:rPr>
          <w:rFonts w:ascii="Times New Roman" w:eastAsia="SimSun" w:hAnsi="Times New Roman" w:cs="Times New Roman"/>
          <w:b/>
          <w:sz w:val="24"/>
          <w:szCs w:val="24"/>
          <w:lang w:val="kk-KZ" w:eastAsia="en-US"/>
        </w:rPr>
        <w:t xml:space="preserve"> </w:t>
      </w:r>
      <w:r>
        <w:rPr>
          <w:rFonts w:ascii="Times New Roman" w:eastAsia="SimSun" w:hAnsi="Times New Roman" w:cs="Times New Roman"/>
          <w:sz w:val="24"/>
          <w:szCs w:val="24"/>
          <w:lang w:val="kk-KZ" w:eastAsia="en-US"/>
        </w:rPr>
        <w:t>Өрнектерді логарифмдеу және потенцирлеу.</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11. </w:t>
      </w:r>
      <w:r>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C928AF" w:rsidRDefault="00580D12">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sz w:val="24"/>
          <w:szCs w:val="24"/>
          <w:lang w:val="kk-KZ"/>
        </w:rPr>
        <w:t>Призма және параллелепипед, куб. Пирамида және қиық пирамида</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13. </w:t>
      </w:r>
      <w:r>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C928AF" w:rsidRDefault="00580D12">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 xml:space="preserve">Тақырып 14. </w:t>
      </w:r>
      <w:r>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Pr>
          <w:rFonts w:ascii="Times New Roman" w:eastAsia="SimSun" w:hAnsi="Times New Roman" w:cs="Times New Roman"/>
          <w:b/>
          <w:sz w:val="24"/>
          <w:szCs w:val="24"/>
          <w:lang w:val="kk-KZ" w:eastAsia="en-US"/>
        </w:rPr>
        <w:t>.</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sz w:val="24"/>
          <w:szCs w:val="24"/>
          <w:lang w:val="kk-KZ"/>
        </w:rPr>
        <w:t>Курс бойынша тестілік есептерді шығару.</w:t>
      </w:r>
    </w:p>
    <w:p w:rsidR="00C928AF" w:rsidRDefault="00C928AF">
      <w:pPr>
        <w:jc w:val="both"/>
        <w:rPr>
          <w:rFonts w:ascii="Times New Roman" w:hAnsi="Times New Roman" w:cs="Times New Roman"/>
          <w:b/>
          <w:bCs/>
          <w:sz w:val="24"/>
          <w:szCs w:val="24"/>
          <w:lang w:val="kk-KZ"/>
        </w:rPr>
      </w:pPr>
    </w:p>
    <w:p w:rsidR="00C928AF" w:rsidRDefault="00580D1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rsidR="00C928AF" w:rsidRDefault="00C928AF">
      <w:pPr>
        <w:spacing w:after="0" w:line="240" w:lineRule="auto"/>
        <w:jc w:val="center"/>
        <w:rPr>
          <w:rFonts w:ascii="Times New Roman" w:hAnsi="Times New Roman" w:cs="Times New Roman"/>
          <w:b/>
          <w:bCs/>
          <w:sz w:val="24"/>
          <w:szCs w:val="24"/>
          <w:lang w:val="kk-KZ"/>
        </w:rPr>
      </w:pP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Базаров Е.М., Мирзахмедов А.С. Математика. Талапкерлерге арналған оқулық-тест</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lastRenderedPageBreak/>
        <w:t>Шыныбеков Ә.Н., Шыныбеков Д.Ә., Жұмабаев Р.Н. Геометрия</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Байшоланов Ә.Қ., Байшоланова Ж.Қ. Математика. ҰБТ-ға дайындалуға арналған оқу құралы.</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Сүлейменов А. Математика. Барлық есептер шығару жолымен</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“Математика және математикалық сауаттылық. 100% дайындық”</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Барлық формулалар мен ережелер”</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ҰБТ-ға дайындық”</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Оқу-әдістемелік құрал”</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3000 есеп</w:t>
      </w:r>
    </w:p>
    <w:p w:rsidR="00C928AF" w:rsidRDefault="00580D12">
      <w:pPr>
        <w:keepNext/>
        <w:keepLines/>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сұрақтарын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құрастыру</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бойынша</w:t>
      </w:r>
      <w:r>
        <w:rPr>
          <w:rFonts w:ascii="Times New Roman" w:eastAsiaTheme="majorEastAsia" w:hAnsi="Times New Roman" w:cs="Times New Roman"/>
          <w:b/>
          <w:bCs/>
          <w:color w:val="auto"/>
          <w:spacing w:val="-7"/>
          <w:sz w:val="24"/>
          <w:szCs w:val="24"/>
          <w:lang w:val="kk-KZ"/>
        </w:rPr>
        <w:t xml:space="preserve"> </w:t>
      </w:r>
      <w:r>
        <w:rPr>
          <w:rFonts w:ascii="Times New Roman" w:eastAsiaTheme="majorEastAsia" w:hAnsi="Times New Roman" w:cs="Times New Roman"/>
          <w:b/>
          <w:bCs/>
          <w:color w:val="auto"/>
          <w:sz w:val="24"/>
          <w:szCs w:val="24"/>
          <w:lang w:val="kk-KZ"/>
        </w:rPr>
        <w:t xml:space="preserve">әдістемелік </w:t>
      </w:r>
      <w:r>
        <w:rPr>
          <w:rFonts w:ascii="Times New Roman" w:eastAsiaTheme="majorEastAsia" w:hAnsi="Times New Roman" w:cs="Times New Roman"/>
          <w:b/>
          <w:bCs/>
          <w:color w:val="auto"/>
          <w:spacing w:val="-2"/>
          <w:sz w:val="24"/>
          <w:szCs w:val="24"/>
          <w:lang w:val="kk-KZ"/>
        </w:rPr>
        <w:t>ұсынымдар</w:t>
      </w:r>
    </w:p>
    <w:p w:rsidR="00C928AF" w:rsidRDefault="00C928AF">
      <w:pPr>
        <w:keepNext/>
        <w:keepLines/>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C928AF" w:rsidRDefault="00580D12">
      <w:pPr>
        <w:spacing w:after="120"/>
        <w:jc w:val="both"/>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C928AF" w:rsidRDefault="00580D12">
      <w:pPr>
        <w:keepNext/>
        <w:keepLines/>
        <w:spacing w:before="1" w:after="0"/>
        <w:ind w:left="1438"/>
        <w:outlineLvl w:val="1"/>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Тапсырманы</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орындаудан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күтілетін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pacing w:val="-2"/>
          <w:sz w:val="24"/>
          <w:szCs w:val="24"/>
          <w:lang w:val="kk-KZ"/>
        </w:rPr>
        <w:t>нәтижелер:</w:t>
      </w:r>
    </w:p>
    <w:p w:rsidR="00C928AF" w:rsidRDefault="00580D12">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rsidR="00C928AF" w:rsidRDefault="00C928AF">
      <w:pPr>
        <w:spacing w:after="0"/>
        <w:jc w:val="both"/>
        <w:rPr>
          <w:rFonts w:ascii="Times New Roman" w:hAnsi="Times New Roman" w:cs="Times New Roman"/>
          <w:b/>
          <w:sz w:val="24"/>
          <w:szCs w:val="24"/>
          <w:lang w:val="kk-KZ"/>
        </w:rPr>
      </w:pPr>
    </w:p>
    <w:p w:rsidR="00C928AF" w:rsidRDefault="00580D12">
      <w:pPr>
        <w:spacing w:before="1"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Билеттің бірінші сұрағы (когнитивті): </w:t>
      </w:r>
    </w:p>
    <w:p w:rsidR="00C928AF" w:rsidRDefault="00580D12">
      <w:pPr>
        <w:spacing w:before="1" w:after="12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rsidR="00C928AF" w:rsidRDefault="00580D1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Математикалық ұғымдарды, процестерді түсіндіреді</w:t>
      </w:r>
      <w:r>
        <w:rPr>
          <w:rFonts w:ascii="Times New Roman" w:hAnsi="Times New Roman" w:cs="Times New Roman"/>
          <w:spacing w:val="-2"/>
          <w:sz w:val="24"/>
          <w:szCs w:val="24"/>
          <w:lang w:val="kk-KZ"/>
        </w:rPr>
        <w:t>.</w:t>
      </w:r>
    </w:p>
    <w:p w:rsidR="00C928AF" w:rsidRDefault="00580D12">
      <w:pPr>
        <w:widowControl w:val="0"/>
        <w:tabs>
          <w:tab w:val="left" w:pos="2089"/>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rsidR="00C928AF" w:rsidRDefault="00580D12">
      <w:pPr>
        <w:tabs>
          <w:tab w:val="left" w:pos="2089"/>
        </w:tabs>
        <w:spacing w:after="0"/>
        <w:ind w:right="838"/>
        <w:rPr>
          <w:rFonts w:ascii="Times New Roman" w:hAnsi="Times New Roman" w:cs="Times New Roman"/>
          <w:sz w:val="24"/>
          <w:szCs w:val="24"/>
          <w:lang w:val="kk-KZ"/>
        </w:rPr>
      </w:pPr>
      <w:r>
        <w:rPr>
          <w:rFonts w:ascii="Times New Roman" w:hAnsi="Times New Roman" w:cs="Times New Roman"/>
          <w:sz w:val="24"/>
          <w:szCs w:val="24"/>
          <w:lang w:val="kk-KZ"/>
        </w:rPr>
        <w:t xml:space="preserve"> 3. Формуласын айтады.</w:t>
      </w:r>
    </w:p>
    <w:p w:rsidR="00C928AF" w:rsidRDefault="00C928AF">
      <w:pPr>
        <w:tabs>
          <w:tab w:val="left" w:pos="2089"/>
        </w:tabs>
        <w:spacing w:after="0"/>
        <w:ind w:right="838"/>
        <w:rPr>
          <w:rFonts w:ascii="Times New Roman" w:hAnsi="Times New Roman" w:cs="Times New Roman"/>
          <w:sz w:val="24"/>
          <w:szCs w:val="24"/>
          <w:lang w:val="kk-KZ"/>
        </w:rPr>
      </w:pP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есеп шартын жақсы түсініп, меңгеру керек. Есептің формуласын толық жазу.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Есептің шарты және шешуі көрсетілген сурет немесе сызба салу.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 арқылы оның дұрыстығын тексеру.</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rsidR="00C928AF" w:rsidRDefault="00C928AF">
      <w:pPr>
        <w:tabs>
          <w:tab w:val="left" w:pos="1449"/>
          <w:tab w:val="left" w:pos="3535"/>
          <w:tab w:val="left" w:pos="4415"/>
        </w:tabs>
        <w:spacing w:after="0" w:line="322" w:lineRule="exact"/>
        <w:rPr>
          <w:rFonts w:ascii="Times New Roman" w:hAnsi="Times New Roman" w:cs="Times New Roman"/>
          <w:sz w:val="24"/>
          <w:szCs w:val="24"/>
          <w:lang w:val="kk-KZ"/>
        </w:rPr>
      </w:pPr>
    </w:p>
    <w:p w:rsidR="00C928AF" w:rsidRDefault="00580D12">
      <w:pPr>
        <w:tabs>
          <w:tab w:val="left" w:pos="2089"/>
        </w:tabs>
        <w:spacing w:after="0" w:line="322" w:lineRule="exact"/>
        <w:rPr>
          <w:rFonts w:ascii="Times New Roman" w:hAnsi="Times New Roman" w:cs="Times New Roman"/>
          <w:sz w:val="24"/>
          <w:szCs w:val="24"/>
          <w:lang w:val="kk-KZ"/>
        </w:rPr>
      </w:pPr>
      <w:r>
        <w:rPr>
          <w:rFonts w:ascii="Times New Roman" w:hAnsi="Times New Roman" w:cs="Times New Roman"/>
          <w:b/>
          <w:bCs/>
          <w:sz w:val="24"/>
          <w:szCs w:val="24"/>
          <w:lang w:val="kk-KZ"/>
        </w:rPr>
        <w:t xml:space="preserve">Билеттің үшінші сұрағы </w:t>
      </w:r>
      <w:r>
        <w:rPr>
          <w:rFonts w:ascii="Times New Roman" w:hAnsi="Times New Roman" w:cs="Times New Roman"/>
          <w:b/>
          <w:bCs/>
          <w:spacing w:val="-2"/>
          <w:sz w:val="24"/>
          <w:szCs w:val="24"/>
          <w:lang w:val="kk-KZ"/>
        </w:rPr>
        <w:t>(жүйелік)</w:t>
      </w:r>
      <w:r>
        <w:rPr>
          <w:rFonts w:ascii="Times New Roman" w:hAnsi="Times New Roman" w:cs="Times New Roman"/>
          <w:b/>
          <w:bCs/>
          <w:sz w:val="24"/>
          <w:szCs w:val="24"/>
          <w:lang w:val="kk-KZ"/>
        </w:rPr>
        <w:t>:</w:t>
      </w: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1" w:name="_Hlk182249880"/>
      <w:r>
        <w:rPr>
          <w:rFonts w:ascii="Times New Roman" w:hAnsi="Times New Roman" w:cs="Times New Roman"/>
          <w:spacing w:val="-2"/>
          <w:sz w:val="24"/>
          <w:szCs w:val="24"/>
          <w:lang w:val="kk-KZ"/>
        </w:rPr>
        <w:t xml:space="preserve">1. </w:t>
      </w:r>
      <w:r>
        <w:rPr>
          <w:rFonts w:ascii="Times New Roman" w:hAnsi="Times New Roman" w:cs="Times New Roman"/>
          <w:sz w:val="24"/>
          <w:szCs w:val="24"/>
          <w:lang w:val="kk-KZ"/>
        </w:rPr>
        <w:t>Есеп шартын талдай отырып, есептің құрылымын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Математикалық формуласын анықтап есепті шығарып береді. Есептің шарты және берілгені бойынша есеп шығару.</w:t>
      </w: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C928AF" w:rsidRDefault="00C928AF">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1"/>
    <w:p w:rsidR="00C928AF" w:rsidRDefault="00580D12">
      <w:pPr>
        <w:tabs>
          <w:tab w:val="left" w:pos="2089"/>
        </w:tabs>
        <w:spacing w:after="0" w:line="242" w:lineRule="auto"/>
        <w:ind w:right="830"/>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rsidR="00C928AF" w:rsidRDefault="00580D12">
      <w:pP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sz w:val="24"/>
          <w:szCs w:val="24"/>
          <w:lang w:val="kk-KZ"/>
        </w:rPr>
        <w:t>Бұрыш пен доға ұғымдарын жалпылау.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1.  Тригонометриялық функциялардың градустық және радиандық өлшемдері</w:t>
      </w:r>
      <w:r>
        <w:rPr>
          <w:rFonts w:ascii="Times New Roman" w:eastAsia="SimSun" w:hAnsi="Times New Roman" w:cs="Times New Roman"/>
          <w:sz w:val="24"/>
          <w:szCs w:val="24"/>
          <w:lang w:val="kk-KZ" w:eastAsia="en-US"/>
        </w:rPr>
        <w:t>н толығырақ айтып беріңіз.</w:t>
      </w:r>
    </w:p>
    <w:p w:rsidR="00C928AF" w:rsidRDefault="00580D12">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Pr>
          <w:rFonts w:ascii="Times New Roman" w:hAnsi="Times New Roman" w:cs="Times New Roman"/>
          <w:sz w:val="24"/>
          <w:szCs w:val="24"/>
          <w:lang w:val="kk-KZ"/>
        </w:rPr>
        <w:t>Бұрыш пен доға ұғымдарының</w:t>
      </w:r>
      <w:r>
        <w:rPr>
          <w:rFonts w:ascii="Times New Roman" w:eastAsia="SimSun" w:hAnsi="Times New Roman" w:cs="Times New Roman"/>
          <w:sz w:val="24"/>
          <w:szCs w:val="24"/>
          <w:lang w:val="kk-KZ" w:eastAsia="en-US"/>
        </w:rPr>
        <w:t xml:space="preserve"> анықтамасын айтып беру</w:t>
      </w:r>
    </w:p>
    <w:p w:rsidR="00C928AF" w:rsidRDefault="00580D12">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 Б</w:t>
      </w:r>
      <w:r>
        <w:rPr>
          <w:rFonts w:ascii="Times New Roman" w:hAnsi="Times New Roman" w:cs="Times New Roman"/>
          <w:sz w:val="24"/>
          <w:szCs w:val="24"/>
          <w:lang w:val="kk-KZ"/>
        </w:rPr>
        <w:t>ұрыштардың градустық және радиандық өлшемдерін</w:t>
      </w:r>
      <w:r>
        <w:rPr>
          <w:rFonts w:ascii="Times New Roman" w:eastAsia="SimSun" w:hAnsi="Times New Roman" w:cs="Times New Roman"/>
          <w:sz w:val="24"/>
          <w:szCs w:val="24"/>
          <w:lang w:val="kk-KZ" w:eastAsia="en-US"/>
        </w:rPr>
        <w:t xml:space="preserve"> көрсету. </w:t>
      </w:r>
      <w:r>
        <w:rPr>
          <w:rFonts w:ascii="Times New Roman" w:hAnsi="Times New Roman" w:cs="Times New Roman"/>
          <w:bCs/>
          <w:sz w:val="24"/>
          <w:szCs w:val="24"/>
          <w:lang w:val="kk-KZ"/>
        </w:rPr>
        <w:t xml:space="preserve">Формуласын жаз. </w:t>
      </w:r>
    </w:p>
    <w:p w:rsidR="00C928AF" w:rsidRDefault="00C928AF">
      <w:pPr>
        <w:spacing w:after="0"/>
        <w:jc w:val="both"/>
        <w:rPr>
          <w:rFonts w:ascii="Times New Roman" w:hAnsi="Times New Roman" w:cs="Times New Roman"/>
          <w:bCs/>
          <w:sz w:val="24"/>
          <w:szCs w:val="24"/>
          <w:lang w:val="kk-KZ"/>
        </w:rPr>
      </w:pPr>
    </w:p>
    <w:p w:rsidR="00C928AF" w:rsidRDefault="00580D12">
      <w:pP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w:t>
      </w:r>
      <w:r>
        <w:rPr>
          <w:rFonts w:ascii="Times New Roman" w:hAnsi="Times New Roman" w:cs="Times New Roman"/>
          <w:b/>
          <w:bCs/>
          <w:spacing w:val="-2"/>
          <w:sz w:val="24"/>
          <w:szCs w:val="24"/>
          <w:lang w:val="kk-KZ"/>
        </w:rPr>
        <w:t xml:space="preserve">екінші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bCs/>
          <w:spacing w:val="-2"/>
          <w:sz w:val="24"/>
          <w:szCs w:val="24"/>
          <w:lang w:val="kk-KZ"/>
        </w:rPr>
        <w:t>функционалды)</w:t>
      </w:r>
    </w:p>
    <w:p w:rsidR="00C928AF" w:rsidRDefault="00580D12">
      <w:pPr>
        <w:tabs>
          <w:tab w:val="left" w:pos="2089"/>
        </w:tabs>
        <w:spacing w:after="0" w:line="321"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w:t>
      </w:r>
      <w:r>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068070" cy="198120"/>
                    </a:xfrm>
                    <a:prstGeom prst="rect">
                      <a:avLst/>
                    </a:prstGeom>
                    <a:noFill/>
                    <a:ln>
                      <a:noFill/>
                    </a:ln>
                  </pic:spPr>
                </pic:pic>
              </a:graphicData>
            </a:graphic>
          </wp:inline>
        </w:drawing>
      </w:r>
      <w:r>
        <w:rPr>
          <w:rFonts w:ascii="Times New Roman" w:eastAsia="Times New Roman" w:hAnsi="Times New Roman" w:cs="Times New Roman"/>
          <w:sz w:val="24"/>
          <w:szCs w:val="24"/>
          <w:lang w:val="kk-KZ"/>
        </w:rPr>
        <w:t>функцияның өсу және кему аралықтарын табыңыз.</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Квадрат үшмүшеліктің түбірлерін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Қандай аралықта өсетінін және кемитінін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Ф</w:t>
      </w:r>
      <w:r>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Pr>
          <w:rFonts w:ascii="Times New Roman" w:hAnsi="Times New Roman" w:cs="Times New Roman"/>
          <w:sz w:val="24"/>
          <w:szCs w:val="24"/>
          <w:lang w:val="kk-KZ"/>
        </w:rPr>
        <w:t>шығару. Жауабын табу, жазу.</w:t>
      </w:r>
    </w:p>
    <w:p w:rsidR="00C928AF" w:rsidRDefault="00C928AF">
      <w:pPr>
        <w:tabs>
          <w:tab w:val="left" w:pos="2089"/>
        </w:tabs>
        <w:spacing w:after="0" w:line="321" w:lineRule="exact"/>
        <w:rPr>
          <w:rFonts w:ascii="Times New Roman" w:hAnsi="Times New Roman" w:cs="Times New Roman"/>
          <w:sz w:val="24"/>
          <w:szCs w:val="24"/>
          <w:lang w:val="kk-KZ"/>
        </w:rPr>
      </w:pPr>
    </w:p>
    <w:p w:rsidR="00C928AF" w:rsidRDefault="00580D12">
      <w:pPr>
        <w:tabs>
          <w:tab w:val="left" w:pos="1449"/>
          <w:tab w:val="left" w:pos="3535"/>
          <w:tab w:val="left" w:pos="4415"/>
        </w:tabs>
        <w:spacing w:after="0" w:line="322" w:lineRule="exact"/>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Билеттің</w:t>
      </w:r>
      <w:r>
        <w:rPr>
          <w:rFonts w:ascii="Times New Roman" w:hAnsi="Times New Roman" w:cs="Times New Roman"/>
          <w:b/>
          <w:spacing w:val="-6"/>
          <w:sz w:val="24"/>
          <w:szCs w:val="24"/>
          <w:lang w:val="kk-KZ"/>
        </w:rPr>
        <w:t xml:space="preserve"> үшінші</w:t>
      </w:r>
      <w:r>
        <w:rPr>
          <w:rFonts w:ascii="Times New Roman" w:hAnsi="Times New Roman" w:cs="Times New Roman"/>
          <w:b/>
          <w:bCs/>
          <w:spacing w:val="-2"/>
          <w:sz w:val="24"/>
          <w:szCs w:val="24"/>
          <w:lang w:val="kk-KZ"/>
        </w:rPr>
        <w:t xml:space="preserve"> сұрағын тұжырымдау үлгісі (жүйелік)</w:t>
      </w:r>
    </w:p>
    <w:p w:rsidR="00C928AF" w:rsidRDefault="00580D12">
      <w:pPr>
        <w:spacing w:after="0" w:line="240" w:lineRule="auto"/>
        <w:rPr>
          <w:rFonts w:ascii="Times New Roman" w:eastAsia="Times New Roman" w:hAnsi="Times New Roman"/>
          <w:sz w:val="24"/>
          <w:szCs w:val="24"/>
          <w:lang w:val="zh-CN" w:eastAsia="zh-CN"/>
        </w:rPr>
      </w:pPr>
      <w:r>
        <w:rPr>
          <w:rFonts w:ascii="Times New Roman" w:eastAsia="Times New Roman" w:hAnsi="Times New Roman"/>
          <w:sz w:val="24"/>
          <w:szCs w:val="24"/>
          <w:lang w:val="zh-CN"/>
        </w:rPr>
        <w:t xml:space="preserve">Геометриялық прогрессияның үшінші және бесінші мүшелерінің көбейтіндісі 144, ал еселігі 2. </w:t>
      </w:r>
      <w:r>
        <w:rPr>
          <w:rFonts w:ascii="Times New Roman" w:eastAsia="Times New Roman" w:hAnsi="Times New Roman"/>
          <w:sz w:val="24"/>
          <w:szCs w:val="24"/>
          <w:lang w:val="zh-CN" w:eastAsia="zh-CN"/>
        </w:rPr>
        <w:t>Бірінші мүшесін табыңыз.</w:t>
      </w:r>
    </w:p>
    <w:p w:rsidR="00C928AF" w:rsidRDefault="00580D12">
      <w:pPr>
        <w:tabs>
          <w:tab w:val="left" w:pos="2089"/>
        </w:tabs>
        <w:spacing w:after="0" w:line="321" w:lineRule="exact"/>
        <w:rPr>
          <w:rFonts w:ascii="Times New Roman" w:hAnsi="Times New Roman" w:cs="Times New Roman"/>
          <w:sz w:val="24"/>
          <w:szCs w:val="24"/>
          <w:lang w:val="kk-KZ" w:eastAsia="zh-CN"/>
        </w:rPr>
      </w:pPr>
      <w:r>
        <w:rPr>
          <w:rFonts w:ascii="Times New Roman" w:hAnsi="Times New Roman" w:cs="Times New Roman"/>
          <w:sz w:val="24"/>
          <w:szCs w:val="24"/>
          <w:lang w:val="kk-KZ" w:eastAsia="zh-CN"/>
        </w:rPr>
        <w:t>1. Алдымен есептің шығарылу жолын түсіну. Есептің шарты және берілгені бойынша есеп шығару.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2. Қандай формулалар қолданды. </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Есепті формуласына қойып есептеп шығару. Жауабын табу және жазу.</w:t>
      </w:r>
    </w:p>
    <w:p w:rsidR="00C928AF" w:rsidRDefault="00C928AF">
      <w:pPr>
        <w:spacing w:after="0"/>
        <w:rPr>
          <w:rFonts w:ascii="Times New Roman" w:hAnsi="Times New Roman" w:cs="Times New Roman"/>
          <w:lang w:val="kk-KZ"/>
        </w:rPr>
      </w:pPr>
    </w:p>
    <w:p w:rsidR="00C928AF" w:rsidRDefault="00580D12">
      <w:pPr>
        <w:tabs>
          <w:tab w:val="left" w:pos="2089"/>
        </w:tabs>
        <w:spacing w:before="74" w:line="242" w:lineRule="auto"/>
        <w:ind w:right="830"/>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өткізу</w:t>
      </w:r>
      <w:r>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rsidR="00C928AF" w:rsidRDefault="00580D12">
      <w:pPr>
        <w:widowControl w:val="0"/>
        <w:tabs>
          <w:tab w:val="left" w:pos="1009"/>
        </w:tabs>
        <w:autoSpaceDE w:val="0"/>
        <w:autoSpaceDN w:val="0"/>
        <w:spacing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rsidR="00C928AF" w:rsidRDefault="00580D12">
      <w:pPr>
        <w:widowControl w:val="0"/>
        <w:tabs>
          <w:tab w:val="left" w:pos="1030"/>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rsidR="00C928AF" w:rsidRDefault="00580D12">
      <w:pPr>
        <w:widowControl w:val="0"/>
        <w:tabs>
          <w:tab w:val="left" w:pos="1018"/>
        </w:tabs>
        <w:autoSpaceDE w:val="0"/>
        <w:autoSpaceDN w:val="0"/>
        <w:spacing w:before="1"/>
        <w:jc w:val="both"/>
        <w:rPr>
          <w:rFonts w:ascii="Times New Roman" w:hAnsi="Times New Roman" w:cs="Times New Roman"/>
          <w:sz w:val="24"/>
          <w:szCs w:val="24"/>
          <w:lang w:val="kk-KZ"/>
        </w:rPr>
      </w:pPr>
      <w:r>
        <w:rPr>
          <w:rFonts w:ascii="Times New Roman" w:hAnsi="Times New Roman" w:cs="Times New Roman"/>
          <w:sz w:val="24"/>
          <w:szCs w:val="24"/>
          <w:lang w:val="kk-KZ"/>
        </w:rPr>
        <w:t>3. Бөгде адамның ауызша offline емтиханына келген жағдайда кезекші оқытушы осы қағидаларды бұзу туралы тиісті акт жасайды.</w:t>
      </w:r>
    </w:p>
    <w:p w:rsidR="00C928AF" w:rsidRDefault="00580D12">
      <w:pPr>
        <w:widowControl w:val="0"/>
        <w:tabs>
          <w:tab w:val="left" w:pos="1009"/>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4. 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rsidR="00C928AF" w:rsidRDefault="00580D12">
      <w:pPr>
        <w:widowControl w:val="0"/>
        <w:tabs>
          <w:tab w:val="left" w:pos="1001"/>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5. 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C928AF" w:rsidRDefault="00580D12">
      <w:pPr>
        <w:widowControl w:val="0"/>
        <w:tabs>
          <w:tab w:val="left" w:pos="1022"/>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6. 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rsidR="00C928AF" w:rsidRDefault="00580D12">
      <w:pPr>
        <w:widowControl w:val="0"/>
        <w:tabs>
          <w:tab w:val="left" w:pos="1088"/>
        </w:tabs>
        <w:autoSpaceDE w:val="0"/>
        <w:autoSpaceDN w:val="0"/>
        <w:spacing w:before="2"/>
        <w:jc w:val="both"/>
        <w:rPr>
          <w:rFonts w:ascii="Times New Roman" w:hAnsi="Times New Roman" w:cs="Times New Roman"/>
          <w:sz w:val="24"/>
          <w:szCs w:val="24"/>
          <w:lang w:val="kk-KZ"/>
        </w:rPr>
      </w:pPr>
      <w:r>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C928AF" w:rsidRDefault="00580D12">
      <w:pPr>
        <w:tabs>
          <w:tab w:val="left" w:pos="1566"/>
        </w:tabs>
        <w:spacing w:line="242"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rsidR="00C928AF" w:rsidRDefault="00580D12">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rsidR="00C928AF" w:rsidRDefault="00580D12">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rsidR="00C928AF" w:rsidRDefault="00580D12">
      <w:pPr>
        <w:spacing w:line="322" w:lineRule="exact"/>
        <w:ind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БАҚЫЛАУДЫ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КРИТЕРИАЛДЫ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БАҒАЛАУ</w:t>
      </w:r>
      <w:r>
        <w:rPr>
          <w:rFonts w:ascii="Times New Roman" w:hAnsi="Times New Roman" w:cs="Times New Roman"/>
          <w:b/>
          <w:spacing w:val="-5"/>
          <w:sz w:val="24"/>
          <w:szCs w:val="24"/>
          <w:lang w:val="kk-KZ"/>
        </w:rPr>
        <w:t xml:space="preserve"> </w:t>
      </w:r>
      <w:r>
        <w:rPr>
          <w:rFonts w:ascii="Times New Roman" w:hAnsi="Times New Roman" w:cs="Times New Roman"/>
          <w:b/>
          <w:spacing w:val="-2"/>
          <w:sz w:val="24"/>
          <w:szCs w:val="24"/>
          <w:lang w:val="kk-KZ"/>
        </w:rPr>
        <w:t>АЙДАРЫ</w:t>
      </w:r>
    </w:p>
    <w:p w:rsidR="00C928AF" w:rsidRDefault="00580D12">
      <w:pPr>
        <w:spacing w:line="242" w:lineRule="auto"/>
        <w:ind w:hanging="425"/>
        <w:jc w:val="center"/>
        <w:rPr>
          <w:rFonts w:ascii="Times New Roman" w:hAnsi="Times New Roman" w:cs="Times New Roman"/>
          <w:b/>
          <w:spacing w:val="-2"/>
          <w:sz w:val="24"/>
          <w:szCs w:val="24"/>
          <w:lang w:val="kk-KZ"/>
        </w:rPr>
      </w:pPr>
      <w:r>
        <w:rPr>
          <w:rFonts w:ascii="Times New Roman" w:hAnsi="Times New Roman" w:cs="Times New Roman"/>
          <w:b/>
          <w:sz w:val="24"/>
          <w:szCs w:val="24"/>
          <w:lang w:val="kk-KZ"/>
        </w:rPr>
        <w:t>(стандартты</w:t>
      </w:r>
      <w:r>
        <w:rPr>
          <w:rFonts w:ascii="Times New Roman" w:hAnsi="Times New Roman" w:cs="Times New Roman"/>
          <w:b/>
          <w:spacing w:val="-11"/>
          <w:sz w:val="24"/>
          <w:szCs w:val="24"/>
          <w:lang w:val="kk-KZ"/>
        </w:rPr>
        <w:t xml:space="preserve"> </w:t>
      </w:r>
      <w:r>
        <w:rPr>
          <w:rFonts w:ascii="Times New Roman" w:hAnsi="Times New Roman" w:cs="Times New Roman"/>
          <w:b/>
          <w:sz w:val="24"/>
          <w:szCs w:val="24"/>
          <w:lang w:val="kk-KZ"/>
        </w:rPr>
        <w:t>ауызша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формасы</w:t>
      </w:r>
      <w:r>
        <w:rPr>
          <w:rFonts w:ascii="Times New Roman" w:hAnsi="Times New Roman" w:cs="Times New Roman"/>
          <w:b/>
          <w:spacing w:val="-13"/>
          <w:sz w:val="24"/>
          <w:szCs w:val="24"/>
          <w:lang w:val="kk-KZ"/>
        </w:rPr>
        <w:t xml:space="preserve"> </w:t>
      </w:r>
      <w:r>
        <w:rPr>
          <w:rFonts w:ascii="Times New Roman" w:hAnsi="Times New Roman" w:cs="Times New Roman"/>
          <w:b/>
          <w:sz w:val="24"/>
          <w:szCs w:val="24"/>
          <w:lang w:val="kk-KZ"/>
        </w:rPr>
        <w:t>үшін) Платформа: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Univer</w:t>
      </w: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жүйесінде</w:t>
      </w:r>
      <w:r>
        <w:rPr>
          <w:rFonts w:ascii="Times New Roman" w:hAnsi="Times New Roman" w:cs="Times New Roman"/>
          <w:b/>
          <w:spacing w:val="-7"/>
          <w:sz w:val="24"/>
          <w:szCs w:val="24"/>
          <w:lang w:val="kk-KZ"/>
        </w:rPr>
        <w:t xml:space="preserve"> </w:t>
      </w:r>
      <w:r>
        <w:rPr>
          <w:rFonts w:ascii="Times New Roman" w:hAnsi="Times New Roman" w:cs="Times New Roman"/>
          <w:b/>
          <w:spacing w:val="-2"/>
          <w:sz w:val="24"/>
          <w:szCs w:val="24"/>
          <w:lang w:val="kk-KZ"/>
        </w:rPr>
        <w:t>офлайн</w:t>
      </w:r>
    </w:p>
    <w:p w:rsidR="00C928AF" w:rsidRDefault="00C928AF">
      <w:pPr>
        <w:spacing w:after="0" w:line="242" w:lineRule="auto"/>
        <w:ind w:hanging="425"/>
        <w:jc w:val="center"/>
        <w:rPr>
          <w:rFonts w:ascii="Times New Roman" w:hAnsi="Times New Roman" w:cs="Times New Roman"/>
          <w:b/>
          <w:spacing w:val="-2"/>
          <w:sz w:val="20"/>
          <w:szCs w:val="20"/>
          <w:lang w:val="kk-KZ"/>
        </w:rPr>
      </w:pPr>
    </w:p>
    <w:tbl>
      <w:tblPr>
        <w:tblStyle w:val="ad"/>
        <w:tblW w:w="10093" w:type="dxa"/>
        <w:tblInd w:w="392" w:type="dxa"/>
        <w:tblLook w:val="04A0"/>
      </w:tblPr>
      <w:tblGrid>
        <w:gridCol w:w="1893"/>
        <w:gridCol w:w="2105"/>
        <w:gridCol w:w="2268"/>
        <w:gridCol w:w="1774"/>
        <w:gridCol w:w="2053"/>
      </w:tblGrid>
      <w:tr w:rsidR="00C928AF" w:rsidTr="005E6945">
        <w:tc>
          <w:tcPr>
            <w:tcW w:w="10093" w:type="dxa"/>
            <w:gridSpan w:val="5"/>
          </w:tcPr>
          <w:p w:rsidR="00C928AF" w:rsidRDefault="00580D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Критерий</w:t>
            </w:r>
          </w:p>
        </w:tc>
      </w:tr>
      <w:tr w:rsidR="00C928AF" w:rsidTr="005E6945">
        <w:tc>
          <w:tcPr>
            <w:tcW w:w="10093" w:type="dxa"/>
            <w:gridSpan w:val="5"/>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1-сұрақ                                         33 балл</w:t>
            </w:r>
          </w:p>
        </w:tc>
      </w:tr>
      <w:tr w:rsidR="00C928AF" w:rsidTr="005E6945">
        <w:trPr>
          <w:trHeight w:val="303"/>
        </w:trPr>
        <w:tc>
          <w:tcPr>
            <w:tcW w:w="1893" w:type="dxa"/>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Когнитивті </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0-8</w:t>
            </w:r>
          </w:p>
        </w:tc>
      </w:tr>
      <w:tr w:rsidR="00C928AF"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2105"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kk-KZ"/>
              </w:rPr>
              <w:t>Негізгі м</w:t>
            </w:r>
            <w:r>
              <w:rPr>
                <w:rFonts w:ascii="Times New Roman" w:hAnsi="Times New Roman" w:cs="Times New Roman"/>
                <w:spacing w:val="-2"/>
                <w:sz w:val="24"/>
                <w:szCs w:val="24"/>
                <w:lang w:val="kk-KZ"/>
              </w:rPr>
              <w:t>атематикалы</w:t>
            </w:r>
            <w:r>
              <w:rPr>
                <w:rFonts w:ascii="Times New Roman" w:hAnsi="Times New Roman" w:cs="Times New Roman"/>
                <w:sz w:val="24"/>
                <w:szCs w:val="24"/>
                <w:lang w:val="kk-KZ"/>
              </w:rPr>
              <w:t xml:space="preserve">қ түсініктерді толықтай қолдана алады; </w:t>
            </w:r>
            <w:r>
              <w:rPr>
                <w:rFonts w:ascii="Times New Roman" w:hAnsi="Times New Roman" w:cs="Times New Roman"/>
                <w:bCs/>
                <w:sz w:val="24"/>
                <w:szCs w:val="24"/>
                <w:lang w:val="kk-KZ"/>
              </w:rPr>
              <w:t>формуласын анықтай алады.</w:t>
            </w:r>
          </w:p>
        </w:tc>
        <w:tc>
          <w:tcPr>
            <w:tcW w:w="2268"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74"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2053"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rsidR="00C928AF" w:rsidTr="005E6945">
        <w:tc>
          <w:tcPr>
            <w:tcW w:w="10093" w:type="dxa"/>
            <w:gridSpan w:val="5"/>
          </w:tcPr>
          <w:p w:rsidR="00C928AF" w:rsidRDefault="00580D12">
            <w:pPr>
              <w:spacing w:after="0" w:line="240" w:lineRule="auto"/>
              <w:rPr>
                <w:rFonts w:ascii="Times New Roman" w:hAnsi="Times New Roman" w:cs="Times New Roman"/>
                <w:b/>
                <w:bCs/>
                <w:sz w:val="24"/>
                <w:szCs w:val="24"/>
              </w:rPr>
            </w:pPr>
            <w:r w:rsidRPr="00DA33A3">
              <w:rPr>
                <w:rFonts w:ascii="Times New Roman" w:hAnsi="Times New Roman" w:cs="Times New Roman"/>
                <w:b/>
                <w:bCs/>
                <w:spacing w:val="-2"/>
                <w:sz w:val="24"/>
                <w:szCs w:val="24"/>
                <w:lang w:val="ru-RU"/>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 xml:space="preserve">2-сұрақ                                           33 балл    </w:t>
            </w:r>
          </w:p>
        </w:tc>
      </w:tr>
      <w:tr w:rsidR="00C928AF" w:rsidTr="005E6945">
        <w:tc>
          <w:tcPr>
            <w:tcW w:w="1893" w:type="dxa"/>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b/>
                <w:bCs/>
                <w:spacing w:val="-2"/>
                <w:sz w:val="24"/>
                <w:szCs w:val="24"/>
              </w:rPr>
              <w:t>Функционалды</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C928AF"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Берілген есептің мәтінін дұрыс түсіну.</w:t>
            </w:r>
          </w:p>
        </w:tc>
        <w:tc>
          <w:tcPr>
            <w:tcW w:w="2105"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 xml:space="preserve">есептерді дәл және жылдам шешеді, шешімдерді дұрыс түсіндіре алады; </w:t>
            </w: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формулаларды дұрыс жазады және теңдеулерді дұрыс құрастырады.</w:t>
            </w:r>
          </w:p>
        </w:tc>
        <w:tc>
          <w:tcPr>
            <w:tcW w:w="2268"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жақсы шешеді, бірақ кейбір есептерде қателіктер болуы мүмкін; Математикалы</w:t>
            </w:r>
            <w:r>
              <w:rPr>
                <w:rFonts w:ascii="Times New Roman" w:hAnsi="Times New Roman" w:cs="Times New Roman"/>
                <w:sz w:val="24"/>
                <w:szCs w:val="24"/>
                <w:lang w:val="kk-KZ"/>
              </w:rPr>
              <w:t xml:space="preserve">қ </w:t>
            </w:r>
            <w:r>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74"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2053"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C928AF" w:rsidTr="005E6945">
        <w:tc>
          <w:tcPr>
            <w:tcW w:w="10093" w:type="dxa"/>
            <w:gridSpan w:val="5"/>
          </w:tcPr>
          <w:p w:rsidR="00C928AF" w:rsidRDefault="00580D12">
            <w:pPr>
              <w:spacing w:after="0" w:line="240" w:lineRule="auto"/>
              <w:rPr>
                <w:rFonts w:ascii="Times New Roman" w:hAnsi="Times New Roman" w:cs="Times New Roman"/>
                <w:b/>
                <w:sz w:val="24"/>
                <w:szCs w:val="24"/>
              </w:rPr>
            </w:pP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3-сұрақ</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34 балл    </w:t>
            </w:r>
          </w:p>
        </w:tc>
      </w:tr>
      <w:tr w:rsidR="00C928AF" w:rsidTr="005E6945">
        <w:tc>
          <w:tcPr>
            <w:tcW w:w="1893" w:type="dxa"/>
          </w:tcPr>
          <w:p w:rsidR="00C928AF" w:rsidRDefault="00580D12">
            <w:pPr>
              <w:spacing w:after="0" w:line="240" w:lineRule="auto"/>
              <w:rPr>
                <w:rFonts w:ascii="Times New Roman" w:hAnsi="Times New Roman" w:cs="Times New Roman"/>
                <w:b/>
                <w:spacing w:val="-2"/>
                <w:sz w:val="24"/>
                <w:szCs w:val="24"/>
              </w:rPr>
            </w:pPr>
            <w:r>
              <w:rPr>
                <w:rFonts w:ascii="Times New Roman" w:hAnsi="Times New Roman" w:cs="Times New Roman"/>
                <w:b/>
                <w:bCs/>
                <w:spacing w:val="-2"/>
                <w:sz w:val="24"/>
                <w:szCs w:val="24"/>
              </w:rPr>
              <w:t>Жүйелік</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28-34</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spacing w:val="-4"/>
                <w:sz w:val="24"/>
                <w:szCs w:val="24"/>
              </w:rPr>
            </w:pPr>
            <w:r>
              <w:rPr>
                <w:rFonts w:ascii="Times New Roman" w:hAnsi="Times New Roman" w:cs="Times New Roman"/>
                <w:sz w:val="24"/>
                <w:szCs w:val="24"/>
              </w:rPr>
              <w:t>0-10</w:t>
            </w:r>
          </w:p>
        </w:tc>
      </w:tr>
      <w:tr w:rsidR="00C928AF" w:rsidRPr="007D1B03"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 xml:space="preserve">Берілген есепті шығаруға қолданылатын әдісті талдау. </w:t>
            </w:r>
          </w:p>
        </w:tc>
        <w:tc>
          <w:tcPr>
            <w:tcW w:w="2105"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Теориялық білімді практикалық жағдайларда жүйелі және дәл қолданады, түсінікті түсіндірмелер береді. Ө</w:t>
            </w:r>
            <w:r>
              <w:rPr>
                <w:rFonts w:ascii="Times New Roman" w:hAnsi="Times New Roman" w:cs="Times New Roman"/>
                <w:sz w:val="24"/>
                <w:szCs w:val="24"/>
              </w:rPr>
              <w:t>те жақсы талдау жасайды.</w:t>
            </w:r>
          </w:p>
        </w:tc>
        <w:tc>
          <w:tcPr>
            <w:tcW w:w="2268"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жақсы талдайды, кейбір шығарылу жолдарына толық </w:t>
            </w:r>
            <w:r>
              <w:rPr>
                <w:rFonts w:ascii="Times New Roman" w:hAnsi="Times New Roman" w:cs="Times New Roman"/>
                <w:sz w:val="24"/>
                <w:szCs w:val="24"/>
              </w:rPr>
              <w:t>жақсы талдау жасайды.</w:t>
            </w:r>
          </w:p>
        </w:tc>
        <w:tc>
          <w:tcPr>
            <w:tcW w:w="1774"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Есеп шығаруда және түсіндіруде қателіктер жібереді. Н</w:t>
            </w:r>
            <w:r>
              <w:rPr>
                <w:rFonts w:ascii="Times New Roman" w:hAnsi="Times New Roman" w:cs="Times New Roman"/>
                <w:sz w:val="24"/>
                <w:szCs w:val="24"/>
              </w:rPr>
              <w:t>ашар талдау жасайды.</w:t>
            </w:r>
          </w:p>
        </w:tc>
        <w:tc>
          <w:tcPr>
            <w:tcW w:w="2053"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7768C5" w:rsidRDefault="007768C5" w:rsidP="005E6945">
      <w:pPr>
        <w:spacing w:after="0"/>
        <w:textAlignment w:val="baseline"/>
        <w:rPr>
          <w:rFonts w:ascii="Times New Roman" w:eastAsia="SimSun" w:hAnsi="Times New Roman" w:cs="Times New Roman"/>
          <w:sz w:val="24"/>
          <w:szCs w:val="24"/>
          <w:lang w:val="kk-KZ"/>
        </w:rPr>
      </w:pPr>
    </w:p>
    <w:p w:rsidR="005E6945" w:rsidRPr="005E6945" w:rsidRDefault="005E6945" w:rsidP="005E6945">
      <w:pPr>
        <w:spacing w:after="0"/>
        <w:textAlignment w:val="baseline"/>
        <w:rPr>
          <w:rFonts w:ascii="Times New Roman" w:eastAsia="SimSun" w:hAnsi="Times New Roman" w:cs="Times New Roman"/>
          <w:sz w:val="24"/>
          <w:szCs w:val="24"/>
          <w:lang w:val="kk-KZ"/>
        </w:rPr>
      </w:pPr>
      <w:r w:rsidRPr="007768C5">
        <w:rPr>
          <w:rFonts w:ascii="Times New Roman" w:eastAsia="SimSun" w:hAnsi="Times New Roman" w:cs="Times New Roman"/>
          <w:sz w:val="24"/>
          <w:szCs w:val="24"/>
          <w:lang w:val="kk-KZ"/>
        </w:rPr>
        <w:lastRenderedPageBreak/>
        <w:t>Қорытынды бағалауды есептеу формуласы:</w:t>
      </w:r>
      <w:r w:rsidRPr="005E6945">
        <w:rPr>
          <w:rFonts w:ascii="Times New Roman" w:eastAsia="SimSun" w:hAnsi="Times New Roman" w:cs="Times New Roman"/>
          <w:sz w:val="24"/>
          <w:szCs w:val="24"/>
          <w:lang w:val="kk-KZ"/>
        </w:rPr>
        <w:t xml:space="preserve"> БС1+БС2+БС3</w:t>
      </w:r>
      <w:r w:rsidRPr="007768C5">
        <w:rPr>
          <w:rFonts w:ascii="Times New Roman" w:eastAsia="SimSun" w:hAnsi="Times New Roman" w:cs="Times New Roman"/>
          <w:sz w:val="24"/>
          <w:szCs w:val="24"/>
          <w:lang w:val="kk-KZ"/>
        </w:rPr>
        <w:t>=</w:t>
      </w:r>
      <w:r w:rsidRPr="005E6945">
        <w:rPr>
          <w:rFonts w:ascii="Times New Roman" w:eastAsia="SimSun" w:hAnsi="Times New Roman" w:cs="Times New Roman"/>
          <w:sz w:val="24"/>
          <w:szCs w:val="24"/>
          <w:lang w:val="kk-KZ"/>
        </w:rPr>
        <w:t>ҚБ</w:t>
      </w:r>
    </w:p>
    <w:p w:rsidR="005E6945" w:rsidRPr="005E6945" w:rsidRDefault="005E6945" w:rsidP="005E6945">
      <w:pPr>
        <w:spacing w:after="0"/>
        <w:textAlignment w:val="baseline"/>
        <w:rPr>
          <w:rFonts w:ascii="Times New Roman" w:eastAsia="SimSun" w:hAnsi="Times New Roman" w:cs="Times New Roman"/>
          <w:sz w:val="24"/>
          <w:szCs w:val="24"/>
          <w:lang w:val="kk-KZ"/>
        </w:rPr>
      </w:pPr>
      <w:r w:rsidRPr="005E6945">
        <w:rPr>
          <w:rFonts w:ascii="Times New Roman" w:eastAsia="SimSun" w:hAnsi="Times New Roman" w:cs="Times New Roman"/>
          <w:sz w:val="24"/>
          <w:szCs w:val="24"/>
          <w:lang w:val="kk-KZ"/>
        </w:rPr>
        <w:t>Қорытынды бағалауды есептеу формуласы: (ҚБ)=%1+%2+%3=ҚБ</w:t>
      </w:r>
    </w:p>
    <w:p w:rsidR="005E6945" w:rsidRPr="005E6945" w:rsidRDefault="007768C5" w:rsidP="005E6945">
      <w:pPr>
        <w:spacing w:after="0"/>
        <w:textAlignment w:val="baseline"/>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м</w:t>
      </w:r>
      <w:r w:rsidR="005E6945" w:rsidRPr="005E6945">
        <w:rPr>
          <w:rFonts w:ascii="Times New Roman" w:eastAsia="SimSun" w:hAnsi="Times New Roman" w:cs="Times New Roman"/>
          <w:sz w:val="24"/>
          <w:szCs w:val="24"/>
          <w:lang w:val="kk-KZ"/>
        </w:rPr>
        <w:t xml:space="preserve">ұндағы </w:t>
      </w:r>
      <w:r w:rsidR="005E6945" w:rsidRPr="005E6945">
        <w:rPr>
          <w:rFonts w:ascii="Times New Roman" w:eastAsia="SimSun" w:hAnsi="Times New Roman" w:cs="Times New Roman"/>
          <w:sz w:val="24"/>
          <w:szCs w:val="24"/>
        </w:rPr>
        <w:t>%-</w:t>
      </w:r>
      <w:r w:rsidR="005E6945" w:rsidRPr="005E6945">
        <w:rPr>
          <w:rFonts w:ascii="Times New Roman" w:eastAsia="SimSun" w:hAnsi="Times New Roman" w:cs="Times New Roman"/>
          <w:sz w:val="24"/>
          <w:szCs w:val="24"/>
          <w:lang w:val="kk-KZ"/>
        </w:rPr>
        <w:t>критерий бойынша тапсырманы орындау деңгейі,</w:t>
      </w:r>
    </w:p>
    <w:p w:rsidR="00C928AF" w:rsidRDefault="005E6945" w:rsidP="005E6945">
      <w:pPr>
        <w:spacing w:after="0"/>
        <w:textAlignment w:val="baseline"/>
        <w:rPr>
          <w:rFonts w:ascii="Times New Roman" w:eastAsia="Times New Roman" w:hAnsi="Times New Roman" w:cs="Times New Roman"/>
          <w:bCs/>
          <w:sz w:val="24"/>
          <w:szCs w:val="24"/>
          <w:lang w:val="kk-KZ"/>
        </w:rPr>
      </w:pPr>
      <w:r w:rsidRPr="005E6945">
        <w:rPr>
          <w:rFonts w:ascii="Times New Roman" w:eastAsia="SimSun" w:hAnsi="Times New Roman" w:cs="Times New Roman"/>
          <w:sz w:val="24"/>
          <w:szCs w:val="24"/>
          <w:lang w:val="kk-KZ"/>
        </w:rPr>
        <w:t>К-критерийлердің жалпы саны</w:t>
      </w:r>
    </w:p>
    <w:sectPr w:rsidR="00C928AF" w:rsidSect="008A655B">
      <w:headerReference w:type="default" r:id="rId10"/>
      <w:footerReference w:type="default" r:id="rId11"/>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59" w:rsidRDefault="00006A59">
      <w:pPr>
        <w:spacing w:line="240" w:lineRule="auto"/>
      </w:pPr>
      <w:r>
        <w:separator/>
      </w:r>
    </w:p>
  </w:endnote>
  <w:endnote w:type="continuationSeparator" w:id="0">
    <w:p w:rsidR="00006A59" w:rsidRDefault="00006A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AF" w:rsidRDefault="00C928A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59" w:rsidRDefault="00006A59">
      <w:pPr>
        <w:spacing w:after="0"/>
      </w:pPr>
      <w:r>
        <w:separator/>
      </w:r>
    </w:p>
  </w:footnote>
  <w:footnote w:type="continuationSeparator" w:id="0">
    <w:p w:rsidR="00006A59" w:rsidRDefault="00006A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AF" w:rsidRDefault="00C928A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multilevel"/>
    <w:tmpl w:val="141778E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A93025"/>
    <w:multiLevelType w:val="multilevel"/>
    <w:tmpl w:val="23A93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D93A6D"/>
    <w:multiLevelType w:val="multilevel"/>
    <w:tmpl w:val="37D93A6D"/>
    <w:lvl w:ilvl="0">
      <w:start w:val="1"/>
      <w:numFmt w:val="decimal"/>
      <w:lvlText w:val="%1."/>
      <w:lvlJc w:val="left"/>
      <w:pPr>
        <w:ind w:left="10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3710B1"/>
    <w:multiLevelType w:val="multilevel"/>
    <w:tmpl w:val="413710B1"/>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rsids>
    <w:rsidRoot w:val="002005A0"/>
    <w:rsid w:val="00006A59"/>
    <w:rsid w:val="00087C10"/>
    <w:rsid w:val="001133AC"/>
    <w:rsid w:val="001345E8"/>
    <w:rsid w:val="00137793"/>
    <w:rsid w:val="001853B2"/>
    <w:rsid w:val="001911BA"/>
    <w:rsid w:val="002005A0"/>
    <w:rsid w:val="00204A50"/>
    <w:rsid w:val="00217FB6"/>
    <w:rsid w:val="00221005"/>
    <w:rsid w:val="00233DE4"/>
    <w:rsid w:val="00263CBC"/>
    <w:rsid w:val="002A49EF"/>
    <w:rsid w:val="00324328"/>
    <w:rsid w:val="00355474"/>
    <w:rsid w:val="003772CF"/>
    <w:rsid w:val="003F4C73"/>
    <w:rsid w:val="00434949"/>
    <w:rsid w:val="00442A5E"/>
    <w:rsid w:val="0047145B"/>
    <w:rsid w:val="00580D12"/>
    <w:rsid w:val="005E6945"/>
    <w:rsid w:val="006B5BD7"/>
    <w:rsid w:val="00703D97"/>
    <w:rsid w:val="007768C5"/>
    <w:rsid w:val="007C5571"/>
    <w:rsid w:val="007D1B03"/>
    <w:rsid w:val="007E5409"/>
    <w:rsid w:val="008163E2"/>
    <w:rsid w:val="008A655B"/>
    <w:rsid w:val="008C2543"/>
    <w:rsid w:val="00906057"/>
    <w:rsid w:val="00A11158"/>
    <w:rsid w:val="00AC78FC"/>
    <w:rsid w:val="00B23771"/>
    <w:rsid w:val="00B533B4"/>
    <w:rsid w:val="00B77448"/>
    <w:rsid w:val="00BF6C52"/>
    <w:rsid w:val="00C33C17"/>
    <w:rsid w:val="00C928AF"/>
    <w:rsid w:val="00CD34D9"/>
    <w:rsid w:val="00D2458D"/>
    <w:rsid w:val="00D47436"/>
    <w:rsid w:val="00D541B6"/>
    <w:rsid w:val="00D54E8B"/>
    <w:rsid w:val="00DA33A3"/>
    <w:rsid w:val="00EF23E7"/>
    <w:rsid w:val="00F9127B"/>
    <w:rsid w:val="1C644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655B"/>
    <w:pPr>
      <w:spacing w:after="160" w:line="259" w:lineRule="auto"/>
    </w:pPr>
    <w:rPr>
      <w:rFonts w:ascii="Calibri" w:eastAsia="Calibri" w:hAnsi="Calibri" w:cs="Calibri"/>
      <w:color w:val="000000"/>
      <w:sz w:val="22"/>
      <w:szCs w:val="22"/>
      <w:u w:color="000000"/>
    </w:rPr>
  </w:style>
  <w:style w:type="paragraph" w:styleId="1">
    <w:name w:val="heading 1"/>
    <w:basedOn w:val="a"/>
    <w:next w:val="a"/>
    <w:link w:val="10"/>
    <w:uiPriority w:val="9"/>
    <w:qFormat/>
    <w:rsid w:val="008A6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6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65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A65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A655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A65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A655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A655B"/>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rsid w:val="008A655B"/>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655B"/>
    <w:rPr>
      <w:b/>
      <w:bCs/>
    </w:rPr>
  </w:style>
  <w:style w:type="paragraph" w:styleId="a4">
    <w:name w:val="Body Text"/>
    <w:basedOn w:val="a"/>
    <w:link w:val="a5"/>
    <w:uiPriority w:val="99"/>
    <w:unhideWhenUsed/>
    <w:rsid w:val="008A655B"/>
    <w:pPr>
      <w:spacing w:after="120"/>
    </w:pPr>
  </w:style>
  <w:style w:type="paragraph" w:styleId="a6">
    <w:name w:val="Body Text Indent"/>
    <w:link w:val="a7"/>
    <w:rsid w:val="008A655B"/>
    <w:pPr>
      <w:ind w:firstLine="720"/>
      <w:jc w:val="both"/>
    </w:pPr>
    <w:rPr>
      <w:rFonts w:ascii="Courier New" w:eastAsia="Courier New" w:hAnsi="Courier New" w:cs="Courier New"/>
      <w:color w:val="000000"/>
      <w:sz w:val="28"/>
      <w:szCs w:val="28"/>
      <w:u w:color="000000"/>
    </w:rPr>
  </w:style>
  <w:style w:type="paragraph" w:styleId="a8">
    <w:name w:val="Title"/>
    <w:basedOn w:val="a"/>
    <w:next w:val="a"/>
    <w:link w:val="a9"/>
    <w:uiPriority w:val="10"/>
    <w:qFormat/>
    <w:rsid w:val="008A655B"/>
    <w:pPr>
      <w:spacing w:after="80" w:line="240" w:lineRule="auto"/>
      <w:contextualSpacing/>
    </w:pPr>
    <w:rPr>
      <w:rFonts w:asciiTheme="majorHAnsi" w:eastAsiaTheme="majorEastAsia" w:hAnsiTheme="majorHAnsi" w:cstheme="majorBidi"/>
      <w:spacing w:val="-10"/>
      <w:kern w:val="28"/>
      <w:sz w:val="56"/>
      <w:szCs w:val="56"/>
    </w:rPr>
  </w:style>
  <w:style w:type="paragraph" w:styleId="aa">
    <w:name w:val="Normal (Web)"/>
    <w:rsid w:val="008A655B"/>
    <w:pPr>
      <w:spacing w:before="100" w:after="100"/>
    </w:pPr>
    <w:rPr>
      <w:rFonts w:eastAsia="Times New Roman"/>
      <w:color w:val="000000"/>
      <w:sz w:val="24"/>
      <w:szCs w:val="24"/>
      <w:u w:color="000000"/>
    </w:rPr>
  </w:style>
  <w:style w:type="paragraph" w:styleId="ab">
    <w:name w:val="Subtitle"/>
    <w:basedOn w:val="a"/>
    <w:next w:val="a"/>
    <w:link w:val="ac"/>
    <w:uiPriority w:val="11"/>
    <w:qFormat/>
    <w:rsid w:val="008A655B"/>
    <w:rPr>
      <w:rFonts w:asciiTheme="minorHAnsi" w:eastAsiaTheme="majorEastAsia" w:hAnsiTheme="minorHAnsi" w:cstheme="majorBidi"/>
      <w:color w:val="595959" w:themeColor="text1" w:themeTint="A6"/>
      <w:spacing w:val="15"/>
      <w:sz w:val="28"/>
      <w:szCs w:val="28"/>
    </w:rPr>
  </w:style>
  <w:style w:type="table" w:styleId="ad">
    <w:name w:val="Table Grid"/>
    <w:basedOn w:val="a1"/>
    <w:uiPriority w:val="39"/>
    <w:rsid w:val="008A655B"/>
    <w:pPr>
      <w:widowControl w:val="0"/>
      <w:autoSpaceDE w:val="0"/>
      <w:autoSpaceDN w:val="0"/>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A65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65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655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A655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A655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A655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A655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A655B"/>
    <w:rPr>
      <w:rFonts w:asciiTheme="minorHAnsi" w:eastAsiaTheme="majorEastAsia" w:hAnsiTheme="minorHAnsi" w:cstheme="majorBidi"/>
      <w:i/>
      <w:iCs/>
      <w:color w:val="262626" w:themeColor="text1" w:themeTint="D9"/>
    </w:rPr>
  </w:style>
  <w:style w:type="character" w:customStyle="1" w:styleId="90">
    <w:name w:val="Заголовок 9 Знак"/>
    <w:basedOn w:val="a0"/>
    <w:link w:val="9"/>
    <w:uiPriority w:val="9"/>
    <w:semiHidden/>
    <w:rsid w:val="008A655B"/>
    <w:rPr>
      <w:rFonts w:asciiTheme="minorHAnsi" w:eastAsiaTheme="majorEastAsia" w:hAnsiTheme="minorHAnsi" w:cstheme="majorBidi"/>
      <w:color w:val="262626" w:themeColor="text1" w:themeTint="D9"/>
    </w:rPr>
  </w:style>
  <w:style w:type="character" w:customStyle="1" w:styleId="a9">
    <w:name w:val="Название Знак"/>
    <w:basedOn w:val="a0"/>
    <w:link w:val="a8"/>
    <w:uiPriority w:val="10"/>
    <w:rsid w:val="008A655B"/>
    <w:rPr>
      <w:rFonts w:asciiTheme="majorHAnsi" w:eastAsiaTheme="majorEastAsia" w:hAnsiTheme="majorHAnsi" w:cstheme="majorBidi"/>
      <w:spacing w:val="-10"/>
      <w:kern w:val="28"/>
      <w:sz w:val="56"/>
      <w:szCs w:val="56"/>
    </w:rPr>
  </w:style>
  <w:style w:type="character" w:customStyle="1" w:styleId="ac">
    <w:name w:val="Подзаголовок Знак"/>
    <w:basedOn w:val="a0"/>
    <w:link w:val="ab"/>
    <w:uiPriority w:val="11"/>
    <w:rsid w:val="008A655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A655B"/>
    <w:pPr>
      <w:spacing w:before="160"/>
      <w:jc w:val="center"/>
    </w:pPr>
    <w:rPr>
      <w:i/>
      <w:iCs/>
      <w:color w:val="404040" w:themeColor="text1" w:themeTint="BF"/>
    </w:rPr>
  </w:style>
  <w:style w:type="character" w:customStyle="1" w:styleId="22">
    <w:name w:val="Цитата 2 Знак"/>
    <w:basedOn w:val="a0"/>
    <w:link w:val="21"/>
    <w:uiPriority w:val="29"/>
    <w:rsid w:val="008A655B"/>
    <w:rPr>
      <w:i/>
      <w:iCs/>
      <w:color w:val="404040" w:themeColor="text1" w:themeTint="BF"/>
    </w:rPr>
  </w:style>
  <w:style w:type="paragraph" w:styleId="ae">
    <w:name w:val="List Paragraph"/>
    <w:basedOn w:val="a"/>
    <w:link w:val="af"/>
    <w:uiPriority w:val="34"/>
    <w:qFormat/>
    <w:rsid w:val="008A655B"/>
    <w:pPr>
      <w:ind w:left="720"/>
      <w:contextualSpacing/>
    </w:pPr>
  </w:style>
  <w:style w:type="character" w:customStyle="1" w:styleId="11">
    <w:name w:val="Сильное выделение1"/>
    <w:basedOn w:val="a0"/>
    <w:uiPriority w:val="21"/>
    <w:qFormat/>
    <w:rsid w:val="008A655B"/>
    <w:rPr>
      <w:i/>
      <w:iCs/>
      <w:color w:val="2F5496" w:themeColor="accent1" w:themeShade="BF"/>
    </w:rPr>
  </w:style>
  <w:style w:type="paragraph" w:styleId="af0">
    <w:name w:val="Intense Quote"/>
    <w:basedOn w:val="a"/>
    <w:next w:val="a"/>
    <w:link w:val="af1"/>
    <w:uiPriority w:val="30"/>
    <w:qFormat/>
    <w:rsid w:val="008A6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Выделенная цитата Знак"/>
    <w:basedOn w:val="a0"/>
    <w:link w:val="af0"/>
    <w:uiPriority w:val="30"/>
    <w:rsid w:val="008A655B"/>
    <w:rPr>
      <w:i/>
      <w:iCs/>
      <w:color w:val="2F5496" w:themeColor="accent1" w:themeShade="BF"/>
    </w:rPr>
  </w:style>
  <w:style w:type="character" w:customStyle="1" w:styleId="12">
    <w:name w:val="Сильная ссылка1"/>
    <w:basedOn w:val="a0"/>
    <w:uiPriority w:val="32"/>
    <w:qFormat/>
    <w:rsid w:val="008A655B"/>
    <w:rPr>
      <w:b/>
      <w:bCs/>
      <w:smallCaps/>
      <w:color w:val="2F5496" w:themeColor="accent1" w:themeShade="BF"/>
      <w:spacing w:val="5"/>
    </w:rPr>
  </w:style>
  <w:style w:type="paragraph" w:customStyle="1" w:styleId="af2">
    <w:name w:val="Колонтитулы"/>
    <w:rsid w:val="008A655B"/>
    <w:pPr>
      <w:tabs>
        <w:tab w:val="right" w:pos="9020"/>
      </w:tabs>
    </w:pPr>
    <w:rPr>
      <w:rFonts w:ascii="Helvetica Neue" w:eastAsia="Arial Unicode MS" w:hAnsi="Helvetica Neue" w:cs="Arial Unicode MS"/>
      <w:color w:val="000000"/>
      <w:sz w:val="24"/>
      <w:szCs w:val="24"/>
    </w:rPr>
  </w:style>
  <w:style w:type="character" w:customStyle="1" w:styleId="a7">
    <w:name w:val="Основной текст с отступом Знак"/>
    <w:basedOn w:val="a0"/>
    <w:link w:val="a6"/>
    <w:rsid w:val="008A655B"/>
    <w:rPr>
      <w:rFonts w:ascii="Courier New" w:eastAsia="Courier New" w:hAnsi="Courier New" w:cs="Courier New"/>
      <w:color w:val="000000"/>
      <w:kern w:val="0"/>
      <w:sz w:val="28"/>
      <w:szCs w:val="28"/>
      <w:u w:color="000000"/>
      <w:lang w:val="ru-RU" w:eastAsia="ru-RU"/>
    </w:rPr>
  </w:style>
  <w:style w:type="paragraph" w:customStyle="1" w:styleId="Default">
    <w:name w:val="Default"/>
    <w:rsid w:val="008A655B"/>
    <w:rPr>
      <w:rFonts w:eastAsia="Times New Roman"/>
      <w:color w:val="000000"/>
      <w:sz w:val="24"/>
      <w:szCs w:val="24"/>
      <w:u w:color="000000"/>
    </w:rPr>
  </w:style>
  <w:style w:type="paragraph" w:customStyle="1" w:styleId="af3">
    <w:name w:val="Базовый"/>
    <w:rsid w:val="008A655B"/>
    <w:pPr>
      <w:tabs>
        <w:tab w:val="left" w:pos="709"/>
      </w:tabs>
      <w:suppressAutoHyphens/>
      <w:spacing w:after="200" w:line="276" w:lineRule="atLeast"/>
    </w:pPr>
    <w:rPr>
      <w:rFonts w:ascii="Calibri" w:eastAsia="Arial Unicode MS" w:hAnsi="Calibri" w:cstheme="minorBidi"/>
      <w:sz w:val="22"/>
      <w:szCs w:val="22"/>
      <w:lang w:eastAsia="en-US"/>
    </w:rPr>
  </w:style>
  <w:style w:type="character" w:customStyle="1" w:styleId="a5">
    <w:name w:val="Основной текст Знак"/>
    <w:basedOn w:val="a0"/>
    <w:link w:val="a4"/>
    <w:uiPriority w:val="99"/>
    <w:rsid w:val="008A655B"/>
    <w:rPr>
      <w:rFonts w:ascii="Calibri" w:eastAsia="Calibri" w:hAnsi="Calibri" w:cs="Calibri"/>
      <w:color w:val="000000"/>
      <w:kern w:val="0"/>
      <w:sz w:val="22"/>
      <w:szCs w:val="22"/>
      <w:u w:color="000000"/>
      <w:lang w:val="ru-RU" w:eastAsia="ru-RU"/>
    </w:rPr>
  </w:style>
  <w:style w:type="character" w:customStyle="1" w:styleId="af">
    <w:name w:val="Абзац списка Знак"/>
    <w:link w:val="ae"/>
    <w:uiPriority w:val="34"/>
    <w:locked/>
    <w:rsid w:val="008A655B"/>
  </w:style>
  <w:style w:type="paragraph" w:styleId="af4">
    <w:name w:val="Balloon Text"/>
    <w:basedOn w:val="a"/>
    <w:link w:val="af5"/>
    <w:uiPriority w:val="99"/>
    <w:semiHidden/>
    <w:unhideWhenUsed/>
    <w:rsid w:val="007768C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768C5"/>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4</cp:revision>
  <dcterms:created xsi:type="dcterms:W3CDTF">2026-02-26T16:10:00Z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E0A43C84FCD645A499003EF298B4A917_13</vt:lpwstr>
  </property>
</Properties>
</file>